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900" w:firstLineChars="250"/>
        <w:jc w:val="center"/>
        <w:rPr>
          <w:rFonts w:ascii="黑体" w:eastAsia="黑体"/>
          <w:color w:val="auto"/>
          <w:sz w:val="36"/>
          <w:szCs w:val="36"/>
        </w:rPr>
      </w:pPr>
      <w:r>
        <w:rPr>
          <w:rFonts w:hint="eastAsia" w:ascii="黑体" w:eastAsia="黑体"/>
          <w:color w:val="auto"/>
          <w:sz w:val="36"/>
        </w:rPr>
        <w:t>五年制医学影像学</w:t>
      </w:r>
      <w:r>
        <w:rPr>
          <w:rFonts w:hint="eastAsia" w:ascii="黑体" w:eastAsia="黑体"/>
          <w:color w:val="auto"/>
          <w:sz w:val="36"/>
          <w:szCs w:val="36"/>
        </w:rPr>
        <w:t>专业实习</w:t>
      </w:r>
      <w:r>
        <w:rPr>
          <w:rFonts w:hint="eastAsia" w:ascii="黑体" w:eastAsia="黑体"/>
          <w:color w:val="auto"/>
          <w:sz w:val="36"/>
        </w:rPr>
        <w:t>教学大纲</w:t>
      </w:r>
    </w:p>
    <w:p>
      <w:pPr>
        <w:pStyle w:val="4"/>
        <w:adjustRightInd w:val="0"/>
        <w:snapToGrid w:val="0"/>
        <w:spacing w:line="480" w:lineRule="exact"/>
        <w:ind w:firstLine="560" w:firstLineChars="200"/>
        <w:jc w:val="center"/>
        <w:rPr>
          <w:color w:val="auto"/>
          <w:sz w:val="28"/>
          <w:szCs w:val="28"/>
        </w:rPr>
      </w:pPr>
      <w:r>
        <w:rPr>
          <w:color w:val="auto"/>
          <w:sz w:val="28"/>
          <w:szCs w:val="28"/>
          <w:lang w:val="zh-TW" w:eastAsia="zh-TW"/>
        </w:rPr>
        <w:t>（</w:t>
      </w:r>
      <w:r>
        <w:rPr>
          <w:color w:val="auto"/>
          <w:sz w:val="28"/>
          <w:szCs w:val="28"/>
        </w:rPr>
        <w:t>20</w:t>
      </w:r>
      <w:r>
        <w:rPr>
          <w:rFonts w:hint="eastAsia"/>
          <w:color w:val="auto"/>
          <w:sz w:val="28"/>
          <w:szCs w:val="28"/>
        </w:rPr>
        <w:t>20</w:t>
      </w:r>
      <w:r>
        <w:rPr>
          <w:color w:val="auto"/>
          <w:sz w:val="28"/>
          <w:szCs w:val="28"/>
          <w:lang w:val="zh-TW" w:eastAsia="zh-TW"/>
        </w:rPr>
        <w:t>年修订）</w:t>
      </w:r>
    </w:p>
    <w:p>
      <w:pPr>
        <w:pStyle w:val="4"/>
        <w:spacing w:line="360" w:lineRule="auto"/>
        <w:ind w:firstLine="700" w:firstLineChars="250"/>
        <w:jc w:val="center"/>
        <w:rPr>
          <w:rFonts w:ascii="仿宋_GB2312" w:hAnsi="Times New Roman" w:eastAsia="仿宋_GB2312"/>
          <w:color w:val="auto"/>
          <w:sz w:val="28"/>
          <w:szCs w:val="28"/>
        </w:rPr>
      </w:pPr>
    </w:p>
    <w:p>
      <w:pPr>
        <w:pStyle w:val="15"/>
        <w:spacing w:line="360" w:lineRule="auto"/>
        <w:rPr>
          <w:rFonts w:hint="default" w:ascii="黑体" w:eastAsia="黑体"/>
          <w:color w:val="auto"/>
          <w:sz w:val="28"/>
          <w:szCs w:val="28"/>
        </w:rPr>
      </w:pPr>
      <w:r>
        <w:rPr>
          <w:rFonts w:ascii="黑体" w:eastAsia="黑体"/>
          <w:color w:val="auto"/>
          <w:sz w:val="28"/>
          <w:szCs w:val="28"/>
        </w:rPr>
        <w:t>一、实习教学基本信息</w:t>
      </w:r>
    </w:p>
    <w:tbl>
      <w:tblPr>
        <w:tblStyle w:val="10"/>
        <w:tblW w:w="7797" w:type="dxa"/>
        <w:tblInd w:w="5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76"/>
        <w:gridCol w:w="2693"/>
        <w:gridCol w:w="1276"/>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276" w:type="dxa"/>
            <w:vAlign w:val="center"/>
          </w:tcPr>
          <w:p>
            <w:pPr>
              <w:widowControl/>
              <w:spacing w:before="100" w:beforeAutospacing="1" w:after="100" w:afterAutospacing="1" w:line="360" w:lineRule="auto"/>
              <w:contextualSpacing/>
              <w:rPr>
                <w:rFonts w:ascii="黑体" w:hAnsi="宋体" w:eastAsia="黑体" w:cs="宋体"/>
                <w:color w:val="auto"/>
                <w:kern w:val="0"/>
                <w:sz w:val="24"/>
              </w:rPr>
            </w:pPr>
            <w:r>
              <w:rPr>
                <w:rFonts w:hint="eastAsia" w:ascii="黑体" w:hAnsi="宋体" w:eastAsia="黑体"/>
                <w:b/>
                <w:bCs/>
                <w:color w:val="auto"/>
                <w:kern w:val="0"/>
                <w:sz w:val="24"/>
              </w:rPr>
              <w:t>专业名称</w:t>
            </w:r>
          </w:p>
        </w:tc>
        <w:tc>
          <w:tcPr>
            <w:tcW w:w="6521" w:type="dxa"/>
            <w:gridSpan w:val="3"/>
            <w:vAlign w:val="center"/>
          </w:tcPr>
          <w:p>
            <w:pPr>
              <w:widowControl/>
              <w:spacing w:before="100" w:beforeAutospacing="1" w:after="100" w:afterAutospacing="1" w:line="360" w:lineRule="auto"/>
              <w:contextualSpacing/>
              <w:jc w:val="center"/>
              <w:rPr>
                <w:rFonts w:asciiTheme="minorEastAsia" w:hAnsiTheme="minorEastAsia" w:eastAsiaTheme="minorEastAsia"/>
                <w:bCs/>
                <w:color w:val="auto"/>
                <w:kern w:val="0"/>
                <w:sz w:val="24"/>
              </w:rPr>
            </w:pPr>
            <w:r>
              <w:rPr>
                <w:rFonts w:hint="eastAsia" w:asciiTheme="minorEastAsia" w:hAnsiTheme="minorEastAsia" w:eastAsiaTheme="minorEastAsia"/>
                <w:bCs/>
                <w:color w:val="auto"/>
                <w:kern w:val="0"/>
                <w:sz w:val="24"/>
              </w:rPr>
              <w:t>五年制医学影像学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6" w:type="dxa"/>
            <w:vAlign w:val="center"/>
          </w:tcPr>
          <w:p>
            <w:pPr>
              <w:widowControl/>
              <w:spacing w:before="100" w:beforeAutospacing="1" w:after="100" w:afterAutospacing="1" w:line="360" w:lineRule="auto"/>
              <w:contextualSpacing/>
              <w:rPr>
                <w:rFonts w:ascii="黑体" w:hAnsi="宋体" w:eastAsia="黑体"/>
                <w:b/>
                <w:bCs/>
                <w:color w:val="auto"/>
                <w:kern w:val="0"/>
                <w:sz w:val="24"/>
              </w:rPr>
            </w:pPr>
            <w:r>
              <w:rPr>
                <w:rFonts w:hint="eastAsia" w:ascii="黑体" w:hAnsi="宋体" w:eastAsia="黑体"/>
                <w:b/>
                <w:bCs/>
                <w:color w:val="auto"/>
                <w:kern w:val="0"/>
                <w:sz w:val="24"/>
              </w:rPr>
              <w:t>英文名称</w:t>
            </w:r>
          </w:p>
        </w:tc>
        <w:tc>
          <w:tcPr>
            <w:tcW w:w="6521" w:type="dxa"/>
            <w:gridSpan w:val="3"/>
            <w:vAlign w:val="center"/>
          </w:tcPr>
          <w:p>
            <w:pPr>
              <w:widowControl/>
              <w:spacing w:before="100" w:beforeAutospacing="1" w:after="100" w:afterAutospacing="1" w:line="360" w:lineRule="auto"/>
              <w:ind w:firstLine="600" w:firstLineChars="250"/>
              <w:contextualSpacing/>
              <w:jc w:val="center"/>
              <w:rPr>
                <w:rFonts w:ascii="黑体" w:hAnsi="宋体" w:eastAsia="黑体"/>
                <w:b/>
                <w:bCs/>
                <w:color w:val="auto"/>
                <w:kern w:val="0"/>
                <w:sz w:val="24"/>
              </w:rPr>
            </w:pPr>
            <w:r>
              <w:rPr>
                <w:rFonts w:asciiTheme="minorEastAsia" w:hAnsiTheme="minorEastAsia" w:eastAsiaTheme="minorEastAsia"/>
                <w:bCs/>
                <w:color w:val="auto"/>
                <w:kern w:val="0"/>
                <w:sz w:val="24"/>
              </w:rPr>
              <w:t>The five-year medical imaging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276" w:type="dxa"/>
            <w:vAlign w:val="center"/>
          </w:tcPr>
          <w:p>
            <w:pPr>
              <w:widowControl/>
              <w:spacing w:before="100" w:beforeAutospacing="1" w:after="100" w:afterAutospacing="1" w:line="360" w:lineRule="auto"/>
              <w:contextualSpacing/>
              <w:rPr>
                <w:rFonts w:ascii="黑体" w:hAnsi="宋体" w:eastAsia="黑体" w:cs="宋体"/>
                <w:color w:val="auto"/>
                <w:kern w:val="0"/>
                <w:sz w:val="24"/>
              </w:rPr>
            </w:pPr>
            <w:r>
              <w:rPr>
                <w:rFonts w:hint="eastAsia" w:ascii="黑体" w:hAnsi="宋体" w:eastAsia="黑体"/>
                <w:b/>
                <w:bCs/>
                <w:color w:val="auto"/>
                <w:kern w:val="0"/>
                <w:sz w:val="24"/>
              </w:rPr>
              <w:t>实习周数</w:t>
            </w:r>
          </w:p>
        </w:tc>
        <w:tc>
          <w:tcPr>
            <w:tcW w:w="2693" w:type="dxa"/>
            <w:vAlign w:val="center"/>
          </w:tcPr>
          <w:p>
            <w:pPr>
              <w:widowControl/>
              <w:spacing w:before="100" w:beforeAutospacing="1" w:after="100" w:afterAutospacing="1" w:line="360" w:lineRule="auto"/>
              <w:ind w:firstLine="952" w:firstLineChars="397"/>
              <w:contextualSpacing/>
              <w:rPr>
                <w:rFonts w:ascii="宋体" w:hAnsi="宋体"/>
                <w:bCs/>
                <w:color w:val="auto"/>
                <w:kern w:val="0"/>
                <w:sz w:val="24"/>
              </w:rPr>
            </w:pPr>
            <w:r>
              <w:rPr>
                <w:rFonts w:hint="eastAsia" w:ascii="宋体" w:hAnsi="宋体"/>
                <w:bCs/>
                <w:color w:val="auto"/>
                <w:kern w:val="0"/>
                <w:sz w:val="24"/>
              </w:rPr>
              <w:t>50</w:t>
            </w:r>
          </w:p>
        </w:tc>
        <w:tc>
          <w:tcPr>
            <w:tcW w:w="1276" w:type="dxa"/>
            <w:vAlign w:val="center"/>
          </w:tcPr>
          <w:p>
            <w:pPr>
              <w:widowControl/>
              <w:spacing w:before="100" w:beforeAutospacing="1" w:after="100" w:afterAutospacing="1" w:line="360" w:lineRule="auto"/>
              <w:ind w:firstLine="118" w:firstLineChars="49"/>
              <w:contextualSpacing/>
              <w:rPr>
                <w:rFonts w:ascii="黑体" w:hAnsi="宋体" w:eastAsia="黑体"/>
                <w:b/>
                <w:bCs/>
                <w:color w:val="auto"/>
                <w:kern w:val="0"/>
                <w:sz w:val="24"/>
              </w:rPr>
            </w:pPr>
            <w:r>
              <w:rPr>
                <w:rFonts w:hint="eastAsia" w:ascii="黑体" w:hAnsi="宋体" w:eastAsia="黑体"/>
                <w:b/>
                <w:bCs/>
                <w:color w:val="auto"/>
                <w:kern w:val="0"/>
                <w:sz w:val="24"/>
              </w:rPr>
              <w:t>学  分</w:t>
            </w:r>
          </w:p>
        </w:tc>
        <w:tc>
          <w:tcPr>
            <w:tcW w:w="2552" w:type="dxa"/>
            <w:vAlign w:val="center"/>
          </w:tcPr>
          <w:p>
            <w:pPr>
              <w:widowControl/>
              <w:spacing w:before="100" w:beforeAutospacing="1" w:after="100" w:afterAutospacing="1" w:line="360" w:lineRule="auto"/>
              <w:ind w:firstLine="952" w:firstLineChars="397"/>
              <w:contextualSpacing/>
              <w:rPr>
                <w:rFonts w:ascii="黑体" w:hAnsi="宋体" w:eastAsia="黑体"/>
                <w:bCs/>
                <w:color w:val="auto"/>
                <w:kern w:val="0"/>
                <w:sz w:val="24"/>
              </w:rPr>
            </w:pPr>
            <w:r>
              <w:rPr>
                <w:rFonts w:hint="eastAsia" w:ascii="宋体" w:hAnsi="宋体"/>
                <w:bCs/>
                <w:color w:val="auto"/>
                <w:kern w:val="0"/>
                <w:sz w:val="24"/>
              </w:rPr>
              <w:t>50</w:t>
            </w:r>
          </w:p>
        </w:tc>
      </w:tr>
    </w:tbl>
    <w:p>
      <w:pPr>
        <w:adjustRightInd w:val="0"/>
        <w:snapToGrid w:val="0"/>
        <w:spacing w:line="440" w:lineRule="exact"/>
        <w:ind w:firstLine="600" w:firstLineChars="250"/>
        <w:rPr>
          <w:rFonts w:ascii="楷体_GB2312" w:eastAsia="楷体_GB2312"/>
          <w:color w:val="auto"/>
          <w:sz w:val="24"/>
        </w:rPr>
      </w:pPr>
    </w:p>
    <w:p>
      <w:pPr>
        <w:pStyle w:val="15"/>
        <w:spacing w:line="440" w:lineRule="exact"/>
        <w:rPr>
          <w:rFonts w:hint="default" w:ascii="黑体" w:hAnsi="黑体" w:eastAsia="黑体" w:cs="黑体"/>
          <w:color w:val="auto"/>
          <w:sz w:val="28"/>
          <w:szCs w:val="28"/>
          <w:lang w:val="zh-TW" w:eastAsia="zh-TW"/>
        </w:rPr>
      </w:pPr>
      <w:r>
        <w:rPr>
          <w:rFonts w:ascii="黑体" w:hAnsi="黑体" w:eastAsia="黑体" w:cs="黑体"/>
          <w:color w:val="auto"/>
          <w:sz w:val="28"/>
          <w:szCs w:val="28"/>
          <w:lang w:val="zh-TW" w:eastAsia="zh-TW"/>
        </w:rPr>
        <w:t>二、实习教学目标：</w:t>
      </w:r>
    </w:p>
    <w:p>
      <w:pPr>
        <w:pStyle w:val="15"/>
        <w:spacing w:line="440" w:lineRule="exact"/>
        <w:ind w:firstLine="480" w:firstLineChars="200"/>
        <w:rPr>
          <w:rFonts w:hint="default" w:ascii="宋体" w:hAnsi="宋体" w:eastAsia="宋体" w:cs="宋体"/>
          <w:color w:val="auto"/>
          <w:sz w:val="24"/>
          <w:szCs w:val="24"/>
          <w:lang w:val="zh-TW" w:eastAsia="zh-TW"/>
        </w:rPr>
      </w:pPr>
      <w:r>
        <w:rPr>
          <w:rFonts w:ascii="宋体" w:hAnsi="宋体" w:eastAsia="宋体" w:cs="宋体"/>
          <w:color w:val="auto"/>
          <w:sz w:val="24"/>
          <w:szCs w:val="24"/>
          <w:lang w:val="zh-TW" w:eastAsia="zh-TW"/>
        </w:rPr>
        <w:t>毕业实习是教学过程的重要组成部分，是培养实习医师理论联系实际、分析问题、解决问题能力的重要阶段。通过毕业实习，巩固并提高所学的基础理论与专业知识，熟练掌握基本诊疗技术，学会科学的临床思维方法。</w:t>
      </w:r>
    </w:p>
    <w:p>
      <w:pPr>
        <w:pStyle w:val="15"/>
        <w:spacing w:line="440" w:lineRule="exact"/>
        <w:ind w:firstLine="480" w:firstLineChars="200"/>
        <w:rPr>
          <w:rFonts w:hint="default" w:ascii="宋体" w:hAnsi="宋体" w:eastAsia="PMingLiU" w:cs="宋体"/>
          <w:color w:val="auto"/>
          <w:sz w:val="24"/>
          <w:szCs w:val="24"/>
          <w:lang w:val="zh-TW" w:eastAsia="zh-TW"/>
        </w:rPr>
      </w:pPr>
      <w:r>
        <w:rPr>
          <w:rFonts w:ascii="宋体" w:hAnsi="宋体" w:eastAsia="宋体" w:cs="宋体"/>
          <w:color w:val="auto"/>
          <w:sz w:val="24"/>
          <w:szCs w:val="24"/>
          <w:lang w:val="zh-TW" w:eastAsia="zh-TW"/>
        </w:rPr>
        <w:t>（一）认真学习马克思主义、毛泽东思想、邓小平理论和“三个代表”重要思想，科学发展观，习近平新时代中国特色社会主义思想，树立救死扶伤、实行革命人道主义和全心全意为人民服务的思想，具有高尚的医疗道德品质和优良的医疗作风，遵纪守法，不忘初心，牢记使命。</w:t>
      </w:r>
    </w:p>
    <w:p>
      <w:pPr>
        <w:pStyle w:val="15"/>
        <w:spacing w:line="440" w:lineRule="exact"/>
        <w:ind w:firstLine="480" w:firstLineChars="200"/>
        <w:rPr>
          <w:rFonts w:hint="default" w:ascii="宋体" w:hAnsi="宋体" w:eastAsia="宋体" w:cs="宋体"/>
          <w:color w:val="auto"/>
          <w:sz w:val="24"/>
          <w:szCs w:val="24"/>
          <w:lang w:val="zh-TW" w:eastAsia="zh-TW"/>
        </w:rPr>
      </w:pPr>
      <w:r>
        <w:rPr>
          <w:rFonts w:ascii="宋体" w:hAnsi="宋体" w:eastAsia="宋体" w:cs="宋体"/>
          <w:color w:val="auto"/>
          <w:sz w:val="24"/>
          <w:szCs w:val="24"/>
          <w:lang w:val="zh-TW" w:eastAsia="zh-TW"/>
        </w:rPr>
        <w:t>（二）掌握医学影像学专业的基本理论、基本知识和基本技能，熟练掌握常见病、多发病的影像诊断，并具有一定的分析、解决临床问题的能力及基本的科学研究能力。</w:t>
      </w:r>
    </w:p>
    <w:p>
      <w:pPr>
        <w:pStyle w:val="15"/>
        <w:spacing w:line="440" w:lineRule="exact"/>
        <w:ind w:firstLine="480" w:firstLineChars="200"/>
        <w:rPr>
          <w:rFonts w:hint="default" w:ascii="宋体" w:hAnsi="宋体" w:eastAsia="PMingLiU" w:cs="宋体"/>
          <w:color w:val="auto"/>
          <w:sz w:val="24"/>
          <w:szCs w:val="24"/>
          <w:lang w:val="zh-TW"/>
        </w:rPr>
      </w:pPr>
      <w:r>
        <w:rPr>
          <w:rFonts w:ascii="宋体" w:hAnsi="宋体" w:eastAsia="宋体" w:cs="宋体"/>
          <w:color w:val="auto"/>
          <w:sz w:val="24"/>
          <w:szCs w:val="24"/>
          <w:lang w:val="zh-TW" w:eastAsia="zh-TW"/>
        </w:rPr>
        <w:t>（三）</w:t>
      </w:r>
      <w:r>
        <w:rPr>
          <w:rFonts w:ascii="宋体" w:hAnsi="宋体" w:eastAsia="宋体" w:cs="宋体"/>
          <w:color w:val="auto"/>
          <w:sz w:val="24"/>
          <w:szCs w:val="24"/>
          <w:lang w:val="zh-TW"/>
        </w:rPr>
        <w:t>掌握</w:t>
      </w:r>
      <w:r>
        <w:rPr>
          <w:rFonts w:hint="default" w:ascii="宋体" w:hAnsi="宋体" w:eastAsia="宋体" w:cs="宋体"/>
          <w:color w:val="auto"/>
          <w:sz w:val="24"/>
          <w:szCs w:val="24"/>
          <w:lang w:val="zh-TW"/>
        </w:rPr>
        <w:t>内科、外科、妇产科、儿科的</w:t>
      </w:r>
      <w:r>
        <w:rPr>
          <w:rFonts w:ascii="宋体" w:hAnsi="宋体" w:eastAsia="宋体" w:cs="宋体"/>
          <w:color w:val="auto"/>
          <w:sz w:val="24"/>
          <w:szCs w:val="24"/>
          <w:lang w:val="zh-TW" w:eastAsia="zh-TW"/>
        </w:rPr>
        <w:t>基本理论、基本知识</w:t>
      </w:r>
      <w:r>
        <w:rPr>
          <w:rFonts w:ascii="宋体" w:hAnsi="宋体" w:eastAsia="宋体" w:cs="宋体"/>
          <w:color w:val="auto"/>
          <w:sz w:val="24"/>
          <w:szCs w:val="24"/>
          <w:lang w:val="zh-TW"/>
        </w:rPr>
        <w:t>，</w:t>
      </w:r>
      <w:r>
        <w:rPr>
          <w:rFonts w:hint="default" w:ascii="宋体" w:hAnsi="宋体" w:eastAsia="宋体" w:cs="宋体"/>
          <w:color w:val="auto"/>
          <w:sz w:val="24"/>
          <w:szCs w:val="24"/>
          <w:lang w:val="zh-TW"/>
        </w:rPr>
        <w:t>掌握常见的病种诊断及</w:t>
      </w:r>
      <w:r>
        <w:rPr>
          <w:rFonts w:ascii="宋体" w:hAnsi="宋体" w:eastAsia="宋体" w:cs="宋体"/>
          <w:color w:val="auto"/>
          <w:sz w:val="24"/>
          <w:szCs w:val="24"/>
          <w:lang w:val="zh-TW"/>
        </w:rPr>
        <w:t>鉴别</w:t>
      </w:r>
      <w:r>
        <w:rPr>
          <w:rFonts w:hint="default" w:ascii="宋体" w:hAnsi="宋体" w:eastAsia="宋体" w:cs="宋体"/>
          <w:color w:val="auto"/>
          <w:sz w:val="24"/>
          <w:szCs w:val="24"/>
          <w:lang w:val="zh-TW"/>
        </w:rPr>
        <w:t>诊断</w:t>
      </w:r>
      <w:r>
        <w:rPr>
          <w:rFonts w:ascii="宋体" w:hAnsi="宋体" w:eastAsia="宋体" w:cs="宋体"/>
          <w:color w:val="auto"/>
          <w:sz w:val="24"/>
          <w:szCs w:val="24"/>
          <w:lang w:val="zh-TW"/>
        </w:rPr>
        <w:t>、</w:t>
      </w:r>
      <w:r>
        <w:rPr>
          <w:rFonts w:hint="default" w:ascii="宋体" w:hAnsi="宋体" w:eastAsia="宋体" w:cs="宋体"/>
          <w:color w:val="auto"/>
          <w:sz w:val="24"/>
          <w:szCs w:val="24"/>
          <w:lang w:val="zh-TW"/>
        </w:rPr>
        <w:t>治疗及处理，熟悉常用药物的</w:t>
      </w:r>
      <w:r>
        <w:rPr>
          <w:rFonts w:asciiTheme="minorEastAsia" w:hAnsiTheme="minorEastAsia" w:eastAsiaTheme="minorEastAsia"/>
          <w:color w:val="auto"/>
          <w:sz w:val="24"/>
        </w:rPr>
        <w:t>适应症、禁忌症、剂量及用法。</w:t>
      </w:r>
    </w:p>
    <w:p>
      <w:pPr>
        <w:pStyle w:val="15"/>
        <w:spacing w:line="440" w:lineRule="exact"/>
        <w:ind w:firstLine="480" w:firstLineChars="200"/>
        <w:rPr>
          <w:rFonts w:hint="default" w:ascii="宋体" w:hAnsi="宋体" w:eastAsia="宋体" w:cs="宋体"/>
          <w:color w:val="auto"/>
          <w:sz w:val="24"/>
          <w:szCs w:val="24"/>
          <w:lang w:val="zh-TW"/>
        </w:rPr>
      </w:pPr>
      <w:r>
        <w:rPr>
          <w:rFonts w:hint="default" w:ascii="宋体" w:hAnsi="宋体" w:eastAsia="宋体" w:cs="宋体"/>
          <w:color w:val="auto"/>
          <w:sz w:val="24"/>
          <w:szCs w:val="24"/>
          <w:lang w:val="zh-TW" w:eastAsia="zh-TW"/>
        </w:rPr>
        <w:t>（四）</w:t>
      </w:r>
      <w:r>
        <w:rPr>
          <w:rFonts w:ascii="宋体" w:hAnsi="宋体" w:eastAsia="宋体" w:cs="宋体"/>
          <w:color w:val="auto"/>
          <w:sz w:val="24"/>
          <w:szCs w:val="24"/>
          <w:lang w:val="zh-TW"/>
        </w:rPr>
        <w:t>在实习过程中培养医学生的爱岗敬业、医者仁心等人文素质和良好的医患沟通能力。</w:t>
      </w:r>
    </w:p>
    <w:p>
      <w:pPr>
        <w:pStyle w:val="15"/>
        <w:spacing w:line="440" w:lineRule="exact"/>
        <w:ind w:firstLine="480" w:firstLineChars="200"/>
        <w:rPr>
          <w:rFonts w:hint="default" w:ascii="宋体" w:hAnsi="宋体" w:eastAsia="宋体" w:cs="宋体"/>
          <w:color w:val="auto"/>
          <w:sz w:val="24"/>
          <w:szCs w:val="24"/>
          <w:lang w:val="zh-TW"/>
        </w:rPr>
      </w:pPr>
      <w:r>
        <w:rPr>
          <w:rFonts w:ascii="宋体" w:hAnsi="宋体" w:eastAsia="宋体" w:cs="宋体"/>
          <w:color w:val="auto"/>
          <w:sz w:val="24"/>
          <w:szCs w:val="24"/>
          <w:lang w:val="zh-TW" w:eastAsia="zh-TW"/>
        </w:rPr>
        <w:t>（五）实习医师在上级医师指导下进行学习工作。</w:t>
      </w:r>
    </w:p>
    <w:p>
      <w:pPr>
        <w:pStyle w:val="15"/>
        <w:spacing w:line="440" w:lineRule="exact"/>
        <w:rPr>
          <w:rFonts w:hint="default" w:ascii="黑体" w:hAnsi="黑体" w:eastAsia="黑体" w:cs="黑体"/>
          <w:color w:val="auto"/>
          <w:sz w:val="28"/>
          <w:szCs w:val="28"/>
          <w:lang w:val="zh-TW" w:eastAsia="zh-TW"/>
        </w:rPr>
      </w:pPr>
      <w:r>
        <w:rPr>
          <w:rFonts w:ascii="黑体" w:hAnsi="黑体" w:eastAsia="黑体" w:cs="黑体"/>
          <w:color w:val="auto"/>
          <w:sz w:val="28"/>
          <w:szCs w:val="28"/>
          <w:lang w:val="zh-TW" w:eastAsia="zh-TW"/>
        </w:rPr>
        <w:t>三、实习内容和要求：</w:t>
      </w:r>
    </w:p>
    <w:p>
      <w:pPr>
        <w:pStyle w:val="15"/>
        <w:adjustRightInd w:val="0"/>
        <w:snapToGrid w:val="0"/>
        <w:spacing w:line="440" w:lineRule="exact"/>
        <w:ind w:firstLine="480" w:firstLineChars="200"/>
        <w:rPr>
          <w:rFonts w:hint="default" w:ascii="黑体" w:hAnsi="黑体" w:eastAsia="黑体" w:cs="黑体"/>
          <w:color w:val="auto"/>
          <w:sz w:val="24"/>
          <w:szCs w:val="24"/>
          <w:lang w:val="zh-TW"/>
        </w:rPr>
      </w:pPr>
      <w:r>
        <w:rPr>
          <w:rFonts w:ascii="黑体" w:hAnsi="黑体" w:eastAsia="黑体" w:cs="黑体"/>
          <w:color w:val="auto"/>
          <w:sz w:val="24"/>
          <w:szCs w:val="24"/>
          <w:lang w:val="zh-TW"/>
        </w:rPr>
        <w:t>（一）内科实习</w:t>
      </w:r>
    </w:p>
    <w:p>
      <w:pPr>
        <w:autoSpaceDE w:val="0"/>
        <w:autoSpaceDN w:val="0"/>
        <w:adjustRightInd w:val="0"/>
        <w:snapToGrid w:val="0"/>
        <w:spacing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内科实习共</w:t>
      </w:r>
      <w:r>
        <w:rPr>
          <w:rFonts w:asciiTheme="minorEastAsia" w:hAnsiTheme="minorEastAsia" w:eastAsiaTheme="minorEastAsia"/>
          <w:color w:val="auto"/>
          <w:sz w:val="24"/>
        </w:rPr>
        <w:t>1</w:t>
      </w:r>
      <w:r>
        <w:rPr>
          <w:rFonts w:hint="eastAsia" w:asciiTheme="minorEastAsia" w:hAnsiTheme="minorEastAsia" w:eastAsiaTheme="minorEastAsia"/>
          <w:color w:val="auto"/>
          <w:sz w:val="24"/>
        </w:rPr>
        <w:t>1周，其中呼吸内科2周、心血管内科2周、消化内科2周、神经内科1周，其他科室（比如血液内科、内分泌科、肾内科、风湿内科）可结合各实习医院分科情况酌情安排。</w:t>
      </w:r>
    </w:p>
    <w:p>
      <w:pPr>
        <w:pStyle w:val="15"/>
        <w:adjustRightInd w:val="0"/>
        <w:snapToGrid w:val="0"/>
        <w:spacing w:line="440" w:lineRule="exact"/>
        <w:ind w:firstLine="480" w:firstLineChars="200"/>
        <w:jc w:val="left"/>
        <w:rPr>
          <w:rFonts w:hint="default" w:cs="宋体" w:asciiTheme="minorEastAsia" w:hAnsiTheme="minorEastAsia" w:eastAsiaTheme="minorEastAsia"/>
          <w:color w:val="auto"/>
          <w:sz w:val="24"/>
          <w:szCs w:val="24"/>
        </w:rPr>
      </w:pPr>
      <w:r>
        <w:rPr>
          <w:rFonts w:cs="黑体" w:asciiTheme="minorEastAsia" w:hAnsiTheme="minorEastAsia" w:eastAsiaTheme="minorEastAsia"/>
          <w:color w:val="auto"/>
          <w:sz w:val="24"/>
          <w:szCs w:val="24"/>
          <w:lang w:val="zh-TW"/>
        </w:rPr>
        <w:t>1.</w:t>
      </w:r>
      <w:r>
        <w:rPr>
          <w:rFonts w:cs="宋体" w:asciiTheme="minorEastAsia" w:hAnsiTheme="minorEastAsia" w:eastAsiaTheme="minorEastAsia"/>
          <w:color w:val="auto"/>
          <w:sz w:val="24"/>
          <w:szCs w:val="24"/>
          <w:lang w:val="zh-TW" w:eastAsia="zh-TW"/>
        </w:rPr>
        <w:t xml:space="preserve"> 教学目的与要求</w:t>
      </w:r>
    </w:p>
    <w:p>
      <w:pPr>
        <w:autoSpaceDE w:val="0"/>
        <w:autoSpaceDN w:val="0"/>
        <w:adjustRightInd w:val="0"/>
        <w:snapToGrid w:val="0"/>
        <w:spacing w:line="440" w:lineRule="exact"/>
        <w:ind w:firstLine="480" w:firstLineChars="200"/>
        <w:rPr>
          <w:rFonts w:hint="eastAsia" w:asciiTheme="minorEastAsia" w:hAnsiTheme="minorEastAsia"/>
          <w:color w:val="auto"/>
        </w:rPr>
      </w:pPr>
      <w:r>
        <w:rPr>
          <w:rFonts w:hint="eastAsia" w:asciiTheme="minorEastAsia" w:hAnsiTheme="minorEastAsia" w:eastAsiaTheme="minorEastAsia"/>
          <w:color w:val="auto"/>
          <w:sz w:val="24"/>
        </w:rPr>
        <w:t>（1）通过内科实习，巩固提高所学的内科学基本理论和基本知识，使学生进一步理论联系实际，培养临床分析及思维方法，</w:t>
      </w:r>
      <w:r>
        <w:rPr>
          <w:rFonts w:hint="eastAsia" w:asciiTheme="minorEastAsia" w:hAnsiTheme="minorEastAsia" w:eastAsiaTheme="minorEastAsia" w:cstheme="minorBidi"/>
          <w:color w:val="auto"/>
        </w:rPr>
        <w:t>为今后工作奠定基础</w:t>
      </w:r>
      <w:r>
        <w:rPr>
          <w:rFonts w:hint="eastAsia" w:asciiTheme="minorEastAsia" w:hAnsiTheme="minorEastAsia"/>
          <w:color w:val="auto"/>
        </w:rPr>
        <w:t>。</w:t>
      </w:r>
    </w:p>
    <w:p>
      <w:pPr>
        <w:autoSpaceDE w:val="0"/>
        <w:autoSpaceDN w:val="0"/>
        <w:adjustRightInd w:val="0"/>
        <w:snapToGrid w:val="0"/>
        <w:spacing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（2）通过临床实践，要求学生熟练掌握询问病史，体格检查，正常书写病历及各类医疗文书。</w:t>
      </w:r>
    </w:p>
    <w:p>
      <w:pPr>
        <w:autoSpaceDE w:val="0"/>
        <w:autoSpaceDN w:val="0"/>
        <w:adjustRightInd w:val="0"/>
        <w:snapToGrid w:val="0"/>
        <w:spacing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（3）掌握内科常见病的诊断、鉴别诊断、实验室检查、临床意义与判别和治疗方案，熟悉内科门诊常见病治疗、急症处理，熟悉常用药物的适应症、禁忌症、剂量及用法。</w:t>
      </w:r>
    </w:p>
    <w:p>
      <w:pPr>
        <w:autoSpaceDE w:val="0"/>
        <w:autoSpaceDN w:val="0"/>
        <w:adjustRightInd w:val="0"/>
        <w:snapToGrid w:val="0"/>
        <w:spacing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（4）掌握内科常用诊疗技术操作。</w:t>
      </w:r>
    </w:p>
    <w:p>
      <w:pPr>
        <w:autoSpaceDE w:val="0"/>
        <w:autoSpaceDN w:val="0"/>
        <w:adjustRightInd w:val="0"/>
        <w:snapToGrid w:val="0"/>
        <w:spacing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（5）在实习过程中培养医学生的爱岗敬业、医者仁心等人文素质和良好的医患沟通能力。</w:t>
      </w:r>
    </w:p>
    <w:p>
      <w:pPr>
        <w:autoSpaceDE w:val="0"/>
        <w:autoSpaceDN w:val="0"/>
        <w:adjustRightInd w:val="0"/>
        <w:snapToGrid w:val="0"/>
        <w:spacing w:line="440" w:lineRule="exact"/>
        <w:ind w:firstLine="480" w:firstLineChars="200"/>
        <w:rPr>
          <w:rFonts w:cs="宋体" w:asciiTheme="minorEastAsia" w:hAnsiTheme="minorEastAsia" w:eastAsiaTheme="minorEastAsia"/>
          <w:color w:val="auto"/>
          <w:sz w:val="24"/>
        </w:rPr>
      </w:pPr>
      <w:r>
        <w:rPr>
          <w:rFonts w:hint="eastAsia" w:asciiTheme="minorEastAsia" w:hAnsiTheme="minorEastAsia" w:eastAsiaTheme="minorEastAsia"/>
          <w:color w:val="auto"/>
          <w:sz w:val="24"/>
        </w:rPr>
        <w:t>（6）在实习过程中，理论联系实践，完成中国大学MOOC上</w:t>
      </w:r>
      <w:r>
        <w:rPr>
          <w:rFonts w:hint="eastAsia" w:cs="宋体" w:asciiTheme="minorEastAsia" w:hAnsiTheme="minorEastAsia" w:eastAsiaTheme="minorEastAsia"/>
          <w:color w:val="auto"/>
          <w:sz w:val="24"/>
        </w:rPr>
        <w:t>《内科学精粹》学习。</w:t>
      </w:r>
    </w:p>
    <w:p>
      <w:pPr>
        <w:pStyle w:val="15"/>
        <w:adjustRightInd w:val="0"/>
        <w:snapToGrid w:val="0"/>
        <w:spacing w:line="440" w:lineRule="exact"/>
        <w:ind w:firstLine="480" w:firstLineChars="200"/>
        <w:rPr>
          <w:rFonts w:hint="default" w:cs="黑体" w:asciiTheme="minorEastAsia" w:hAnsiTheme="minorEastAsia" w:eastAsiaTheme="minorEastAsia"/>
          <w:color w:val="auto"/>
          <w:sz w:val="24"/>
          <w:szCs w:val="24"/>
        </w:rPr>
      </w:pPr>
      <w:r>
        <w:rPr>
          <w:rFonts w:cs="黑体" w:asciiTheme="minorEastAsia" w:hAnsiTheme="minorEastAsia" w:eastAsiaTheme="minorEastAsia"/>
          <w:color w:val="auto"/>
          <w:sz w:val="24"/>
          <w:szCs w:val="24"/>
        </w:rPr>
        <w:t>2.教学内容</w:t>
      </w:r>
    </w:p>
    <w:p>
      <w:pPr>
        <w:autoSpaceDE w:val="0"/>
        <w:autoSpaceDN w:val="0"/>
        <w:adjustRightInd w:val="0"/>
        <w:snapToGrid w:val="0"/>
        <w:spacing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w:t>
      </w:r>
      <w:r>
        <w:rPr>
          <w:rFonts w:asciiTheme="minorEastAsia" w:hAnsiTheme="minorEastAsia" w:eastAsiaTheme="minorEastAsia"/>
          <w:color w:val="auto"/>
          <w:sz w:val="24"/>
        </w:rPr>
        <w:t>1</w:t>
      </w:r>
      <w:r>
        <w:rPr>
          <w:rFonts w:hint="eastAsia" w:asciiTheme="minorEastAsia" w:hAnsiTheme="minorEastAsia" w:eastAsiaTheme="minorEastAsia"/>
          <w:color w:val="auto"/>
          <w:sz w:val="24"/>
        </w:rPr>
        <w:t>）每位实习医师管理病床数为</w:t>
      </w:r>
      <w:r>
        <w:rPr>
          <w:rFonts w:asciiTheme="minorEastAsia" w:hAnsiTheme="minorEastAsia" w:eastAsiaTheme="minorEastAsia"/>
          <w:color w:val="auto"/>
          <w:sz w:val="24"/>
        </w:rPr>
        <w:t>6-8</w:t>
      </w:r>
      <w:r>
        <w:rPr>
          <w:rFonts w:hint="eastAsia" w:asciiTheme="minorEastAsia" w:hAnsiTheme="minorEastAsia" w:eastAsiaTheme="minorEastAsia"/>
          <w:color w:val="auto"/>
          <w:sz w:val="24"/>
        </w:rPr>
        <w:t>张，在上级医师指导下完成各项诊疗工作和医疗文件书写。熟悉经管病床病人的病情，上级医师查房时主动汇报病史、体征等。</w:t>
      </w:r>
    </w:p>
    <w:p>
      <w:pPr>
        <w:autoSpaceDE w:val="0"/>
        <w:autoSpaceDN w:val="0"/>
        <w:adjustRightInd w:val="0"/>
        <w:snapToGrid w:val="0"/>
        <w:spacing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w:t>
      </w:r>
      <w:r>
        <w:rPr>
          <w:rFonts w:asciiTheme="minorEastAsia" w:hAnsiTheme="minorEastAsia" w:eastAsiaTheme="minorEastAsia"/>
          <w:color w:val="auto"/>
          <w:sz w:val="24"/>
        </w:rPr>
        <w:t>2</w:t>
      </w:r>
      <w:r>
        <w:rPr>
          <w:rFonts w:hint="eastAsia" w:asciiTheme="minorEastAsia" w:hAnsiTheme="minorEastAsia" w:eastAsiaTheme="minorEastAsia"/>
          <w:color w:val="auto"/>
          <w:sz w:val="24"/>
        </w:rPr>
        <w:t>）每周至少完成完整病历</w:t>
      </w:r>
      <w:r>
        <w:rPr>
          <w:rFonts w:asciiTheme="minorEastAsia" w:hAnsiTheme="minorEastAsia" w:eastAsiaTheme="minorEastAsia"/>
          <w:color w:val="auto"/>
          <w:sz w:val="24"/>
        </w:rPr>
        <w:t>1</w:t>
      </w:r>
      <w:r>
        <w:rPr>
          <w:rFonts w:hint="eastAsia" w:asciiTheme="minorEastAsia" w:hAnsiTheme="minorEastAsia" w:eastAsiaTheme="minorEastAsia"/>
          <w:color w:val="auto"/>
          <w:sz w:val="24"/>
        </w:rPr>
        <w:t>份。实习生在各科书写的完整病历应及时送请上级医师审阅，对于不符合要求的，上级医师在提出修改意见后，实习医师重新书写，病历书写合格后归档。实习医师不得抄袭住院医师所写的住院病历，违者以考试作弊论处。</w:t>
      </w:r>
    </w:p>
    <w:p>
      <w:pPr>
        <w:autoSpaceDE w:val="0"/>
        <w:autoSpaceDN w:val="0"/>
        <w:adjustRightInd w:val="0"/>
        <w:snapToGrid w:val="0"/>
        <w:spacing w:line="44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w:t>
      </w:r>
      <w:r>
        <w:rPr>
          <w:rFonts w:asciiTheme="minorEastAsia" w:hAnsiTheme="minorEastAsia" w:eastAsiaTheme="minorEastAsia"/>
          <w:color w:val="auto"/>
          <w:sz w:val="24"/>
        </w:rPr>
        <w:t>3</w:t>
      </w:r>
      <w:r>
        <w:rPr>
          <w:rFonts w:hint="eastAsia" w:asciiTheme="minorEastAsia" w:hAnsiTheme="minorEastAsia" w:eastAsiaTheme="minorEastAsia"/>
          <w:color w:val="auto"/>
          <w:sz w:val="24"/>
        </w:rPr>
        <w:t>）实习医师应能掌握内科常用药物剂量、作用和副作用；掌握与熟悉常用实验室检查正常值范围，及其实验室检查异常的临床意义。</w:t>
      </w:r>
    </w:p>
    <w:p>
      <w:pPr>
        <w:pStyle w:val="4"/>
        <w:adjustRightInd w:val="0"/>
        <w:snapToGrid w:val="0"/>
        <w:spacing w:line="440" w:lineRule="exact"/>
        <w:ind w:firstLine="480" w:firstLineChars="200"/>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4</w:t>
      </w:r>
      <w:r>
        <w:rPr>
          <w:rFonts w:hint="eastAsia" w:asciiTheme="minorEastAsia" w:hAnsiTheme="minorEastAsia" w:eastAsiaTheme="minorEastAsia"/>
          <w:color w:val="auto"/>
          <w:sz w:val="24"/>
          <w:szCs w:val="24"/>
        </w:rPr>
        <w:t>）实习医师应轮流参加值班，并与值班医师一同诊治病人。</w:t>
      </w:r>
    </w:p>
    <w:p>
      <w:pPr>
        <w:adjustRightInd w:val="0"/>
        <w:snapToGrid w:val="0"/>
        <w:spacing w:line="440" w:lineRule="exact"/>
        <w:ind w:firstLine="482"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※实习要求的具体内容：</w:t>
      </w:r>
    </w:p>
    <w:p>
      <w:pPr>
        <w:pStyle w:val="15"/>
        <w:adjustRightInd w:val="0"/>
        <w:snapToGrid w:val="0"/>
        <w:spacing w:line="440" w:lineRule="exact"/>
        <w:ind w:firstLine="482" w:firstLineChars="200"/>
        <w:rPr>
          <w:rFonts w:hint="default" w:cs="宋体" w:asciiTheme="minorEastAsia" w:hAnsiTheme="minorEastAsia" w:eastAsiaTheme="minorEastAsia"/>
          <w:b/>
          <w:color w:val="auto"/>
          <w:sz w:val="24"/>
          <w:szCs w:val="24"/>
        </w:rPr>
      </w:pPr>
      <w:r>
        <w:rPr>
          <w:rFonts w:cs="宋体" w:asciiTheme="minorEastAsia" w:hAnsiTheme="minorEastAsia" w:eastAsiaTheme="minorEastAsia"/>
          <w:b/>
          <w:color w:val="auto"/>
          <w:sz w:val="24"/>
          <w:szCs w:val="24"/>
        </w:rPr>
        <w:t>1.呼吸内科</w:t>
      </w:r>
    </w:p>
    <w:p>
      <w:pPr>
        <w:pStyle w:val="15"/>
        <w:adjustRightInd w:val="0"/>
        <w:snapToGrid w:val="0"/>
        <w:spacing w:line="440" w:lineRule="exact"/>
        <w:ind w:firstLine="480" w:firstLineChars="200"/>
        <w:rPr>
          <w:rFonts w:hint="default" w:asciiTheme="minorEastAsia" w:hAnsiTheme="minorEastAsia" w:eastAsiaTheme="minorEastAsia"/>
          <w:color w:val="auto"/>
          <w:sz w:val="24"/>
          <w:szCs w:val="24"/>
        </w:rPr>
      </w:pPr>
      <w:r>
        <w:rPr>
          <w:rFonts w:asciiTheme="minorEastAsia" w:hAnsiTheme="minorEastAsia" w:eastAsiaTheme="minorEastAsia"/>
          <w:color w:val="auto"/>
          <w:sz w:val="24"/>
          <w:szCs w:val="24"/>
        </w:rPr>
        <w:t>（1）基础理论教学目的与要求</w:t>
      </w:r>
    </w:p>
    <w:p>
      <w:pPr>
        <w:pStyle w:val="15"/>
        <w:adjustRightInd w:val="0"/>
        <w:snapToGrid w:val="0"/>
        <w:spacing w:line="440" w:lineRule="exact"/>
        <w:ind w:firstLine="480" w:firstLineChars="200"/>
        <w:rPr>
          <w:rFonts w:hint="default" w:cs="黑体" w:asciiTheme="minorEastAsia" w:hAnsiTheme="minorEastAsia" w:eastAsiaTheme="minorEastAsia"/>
          <w:color w:val="auto"/>
          <w:sz w:val="24"/>
          <w:szCs w:val="24"/>
        </w:rPr>
      </w:pPr>
      <w:r>
        <w:rPr>
          <w:rFonts w:cs="宋体" w:asciiTheme="minorEastAsia" w:hAnsiTheme="minorEastAsia" w:eastAsiaTheme="minorEastAsia"/>
          <w:color w:val="auto"/>
          <w:sz w:val="24"/>
          <w:szCs w:val="24"/>
        </w:rPr>
        <w:t>①</w:t>
      </w:r>
      <w:r>
        <w:rPr>
          <w:rFonts w:asciiTheme="minorEastAsia" w:hAnsiTheme="minorEastAsia" w:eastAsiaTheme="minorEastAsia"/>
          <w:bCs/>
          <w:color w:val="auto"/>
          <w:sz w:val="24"/>
          <w:szCs w:val="24"/>
        </w:rPr>
        <w:t>掌握</w:t>
      </w:r>
    </w:p>
    <w:p>
      <w:pPr>
        <w:pStyle w:val="4"/>
        <w:adjustRightInd w:val="0"/>
        <w:snapToGrid w:val="0"/>
        <w:spacing w:line="440" w:lineRule="exact"/>
        <w:ind w:firstLine="480" w:firstLineChars="200"/>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a.慢性阻塞性肺疾病的病理生理：气道阻塞和气流受限。掌握该病临床表现、诊断方法、实验室检查和辅助检查及严重程度分级和病程分期以及急性加重期的具体治疗措施。</w:t>
      </w:r>
    </w:p>
    <w:p>
      <w:pPr>
        <w:pStyle w:val="8"/>
        <w:tabs>
          <w:tab w:val="clear" w:pos="916"/>
        </w:tabs>
        <w:adjustRightInd w:val="0"/>
        <w:snapToGrid w:val="0"/>
        <w:spacing w:line="440" w:lineRule="exact"/>
        <w:ind w:firstLine="480" w:firstLineChars="200"/>
        <w:rPr>
          <w:rFonts w:cs="宋体" w:asciiTheme="minorEastAsia" w:hAnsiTheme="minorEastAsia" w:eastAsiaTheme="minorEastAsia"/>
          <w:bCs/>
          <w:color w:val="auto"/>
          <w:kern w:val="2"/>
          <w:sz w:val="24"/>
          <w:szCs w:val="24"/>
        </w:rPr>
      </w:pPr>
      <w:r>
        <w:rPr>
          <w:rFonts w:hint="eastAsia" w:cs="宋体" w:asciiTheme="minorEastAsia" w:hAnsiTheme="minorEastAsia" w:eastAsiaTheme="minorEastAsia"/>
          <w:bCs/>
          <w:color w:val="auto"/>
          <w:kern w:val="2"/>
          <w:sz w:val="24"/>
          <w:szCs w:val="24"/>
        </w:rPr>
        <w:t>b.支气管哮喘、支气管扩张症的急性发作期和非急性发作期病情不同程度的处理措施</w:t>
      </w:r>
      <w:r>
        <w:rPr>
          <w:rFonts w:cs="宋体" w:asciiTheme="minorEastAsia" w:hAnsiTheme="minorEastAsia" w:eastAsiaTheme="minorEastAsia"/>
          <w:bCs/>
          <w:color w:val="auto"/>
          <w:kern w:val="2"/>
          <w:sz w:val="24"/>
          <w:szCs w:val="24"/>
        </w:rPr>
        <w:t>,</w:t>
      </w:r>
      <w:r>
        <w:rPr>
          <w:rFonts w:hint="eastAsia" w:cs="宋体" w:asciiTheme="minorEastAsia" w:hAnsiTheme="minorEastAsia" w:eastAsiaTheme="minorEastAsia"/>
          <w:bCs/>
          <w:color w:val="auto"/>
          <w:kern w:val="2"/>
          <w:sz w:val="24"/>
          <w:szCs w:val="24"/>
        </w:rPr>
        <w:t>临床表现、诊断、分期及鉴别诊断、并发症等。</w:t>
      </w:r>
    </w:p>
    <w:p>
      <w:pPr>
        <w:pStyle w:val="8"/>
        <w:tabs>
          <w:tab w:val="clear" w:pos="916"/>
        </w:tabs>
        <w:adjustRightInd w:val="0"/>
        <w:snapToGrid w:val="0"/>
        <w:spacing w:line="440" w:lineRule="exact"/>
        <w:ind w:firstLine="480" w:firstLineChars="200"/>
        <w:rPr>
          <w:rFonts w:cs="宋体" w:asciiTheme="minorEastAsia" w:hAnsiTheme="minorEastAsia" w:eastAsiaTheme="minorEastAsia"/>
          <w:bCs/>
          <w:color w:val="auto"/>
          <w:kern w:val="2"/>
          <w:sz w:val="24"/>
          <w:szCs w:val="24"/>
        </w:rPr>
      </w:pPr>
      <w:r>
        <w:rPr>
          <w:rFonts w:hint="eastAsia" w:cs="宋体" w:asciiTheme="minorEastAsia" w:hAnsiTheme="minorEastAsia" w:eastAsiaTheme="minorEastAsia"/>
          <w:bCs/>
          <w:color w:val="auto"/>
          <w:kern w:val="2"/>
          <w:sz w:val="24"/>
          <w:szCs w:val="24"/>
        </w:rPr>
        <w:t>c.社区获得性肺炎和医院获得肺炎的定义、诊断标准。肺炎球菌肺炎的临床表现、鉴别诊断和治疗（包括感染性休克的治疗）。掌握抗菌药物治疗的原则。</w:t>
      </w:r>
    </w:p>
    <w:p>
      <w:pPr>
        <w:pStyle w:val="8"/>
        <w:tabs>
          <w:tab w:val="clear" w:pos="916"/>
        </w:tabs>
        <w:adjustRightInd w:val="0"/>
        <w:snapToGrid w:val="0"/>
        <w:spacing w:line="440" w:lineRule="exact"/>
        <w:ind w:firstLine="480" w:firstLineChars="200"/>
        <w:rPr>
          <w:rFonts w:cs="宋体" w:asciiTheme="minorEastAsia" w:hAnsiTheme="minorEastAsia" w:eastAsiaTheme="minorEastAsia"/>
          <w:bCs/>
          <w:color w:val="auto"/>
          <w:sz w:val="24"/>
          <w:szCs w:val="24"/>
        </w:rPr>
      </w:pPr>
      <w:r>
        <w:rPr>
          <w:rFonts w:hint="eastAsia" w:cs="宋体" w:asciiTheme="minorEastAsia" w:hAnsiTheme="minorEastAsia" w:eastAsiaTheme="minorEastAsia"/>
          <w:color w:val="auto"/>
          <w:sz w:val="24"/>
          <w:szCs w:val="24"/>
        </w:rPr>
        <w:t>②</w:t>
      </w:r>
      <w:r>
        <w:rPr>
          <w:rFonts w:hint="eastAsia" w:asciiTheme="minorEastAsia" w:hAnsiTheme="minorEastAsia" w:eastAsiaTheme="minorEastAsia"/>
          <w:color w:val="auto"/>
          <w:sz w:val="24"/>
          <w:szCs w:val="24"/>
        </w:rPr>
        <w:t>熟悉</w:t>
      </w:r>
    </w:p>
    <w:p>
      <w:pPr>
        <w:pStyle w:val="8"/>
        <w:tabs>
          <w:tab w:val="clear" w:pos="916"/>
        </w:tabs>
        <w:adjustRightInd w:val="0"/>
        <w:snapToGrid w:val="0"/>
        <w:spacing w:line="440" w:lineRule="exact"/>
        <w:ind w:firstLine="480" w:firstLineChars="200"/>
        <w:rPr>
          <w:rFonts w:cs="宋体" w:asciiTheme="minorEastAsia" w:hAnsiTheme="minorEastAsia" w:eastAsiaTheme="minorEastAsia"/>
          <w:bCs/>
          <w:color w:val="auto"/>
          <w:kern w:val="2"/>
          <w:sz w:val="24"/>
          <w:szCs w:val="24"/>
        </w:rPr>
      </w:pPr>
      <w:r>
        <w:rPr>
          <w:rFonts w:hint="eastAsia" w:cs="宋体" w:asciiTheme="minorEastAsia" w:hAnsiTheme="minorEastAsia" w:eastAsiaTheme="minorEastAsia"/>
          <w:bCs/>
          <w:color w:val="auto"/>
          <w:kern w:val="2"/>
          <w:sz w:val="24"/>
          <w:szCs w:val="24"/>
        </w:rPr>
        <w:t xml:space="preserve">a.肺结核的发生和发展过程，与变态反应和免疫力的关系，临床表现、诊断及鉴别诊断要点，抗结核药物的正确使用，常用药物的主要不良反应；大咯血的处理。 </w:t>
      </w:r>
    </w:p>
    <w:p>
      <w:pPr>
        <w:pStyle w:val="8"/>
        <w:tabs>
          <w:tab w:val="clear" w:pos="916"/>
        </w:tabs>
        <w:adjustRightInd w:val="0"/>
        <w:snapToGrid w:val="0"/>
        <w:spacing w:line="440" w:lineRule="exact"/>
        <w:ind w:firstLine="480" w:firstLineChars="200"/>
        <w:rPr>
          <w:rFonts w:cs="宋体" w:asciiTheme="minorEastAsia" w:hAnsiTheme="minorEastAsia" w:eastAsiaTheme="minorEastAsia"/>
          <w:bCs/>
          <w:color w:val="auto"/>
          <w:kern w:val="2"/>
          <w:sz w:val="24"/>
          <w:szCs w:val="24"/>
        </w:rPr>
      </w:pPr>
      <w:r>
        <w:rPr>
          <w:rFonts w:hint="eastAsia" w:cs="宋体" w:asciiTheme="minorEastAsia" w:hAnsiTheme="minorEastAsia" w:eastAsiaTheme="minorEastAsia"/>
          <w:color w:val="auto"/>
          <w:sz w:val="24"/>
          <w:szCs w:val="24"/>
        </w:rPr>
        <w:t>b.肺血栓栓塞症（</w:t>
      </w:r>
      <w:r>
        <w:rPr>
          <w:rFonts w:cs="宋体" w:asciiTheme="minorEastAsia" w:hAnsiTheme="minorEastAsia" w:eastAsiaTheme="minorEastAsia"/>
          <w:color w:val="auto"/>
          <w:sz w:val="24"/>
          <w:szCs w:val="24"/>
        </w:rPr>
        <w:t>PTE)</w:t>
      </w:r>
      <w:r>
        <w:rPr>
          <w:rFonts w:hint="eastAsia" w:cs="宋体" w:asciiTheme="minorEastAsia" w:hAnsiTheme="minorEastAsia" w:eastAsiaTheme="minorEastAsia"/>
          <w:bCs/>
          <w:color w:val="auto"/>
          <w:kern w:val="2"/>
          <w:sz w:val="24"/>
          <w:szCs w:val="24"/>
        </w:rPr>
        <w:t>的病理与病理生理，</w:t>
      </w:r>
      <w:r>
        <w:rPr>
          <w:rFonts w:cs="宋体" w:asciiTheme="minorEastAsia" w:hAnsiTheme="minorEastAsia" w:eastAsiaTheme="minorEastAsia"/>
          <w:bCs/>
          <w:color w:val="auto"/>
          <w:kern w:val="2"/>
          <w:sz w:val="24"/>
          <w:szCs w:val="24"/>
        </w:rPr>
        <w:t>PTE</w:t>
      </w:r>
      <w:r>
        <w:rPr>
          <w:rFonts w:hint="eastAsia" w:cs="宋体" w:asciiTheme="minorEastAsia" w:hAnsiTheme="minorEastAsia" w:eastAsiaTheme="minorEastAsia"/>
          <w:bCs/>
          <w:color w:val="auto"/>
          <w:kern w:val="2"/>
          <w:sz w:val="24"/>
          <w:szCs w:val="24"/>
        </w:rPr>
        <w:t>的病因和发病机制。</w:t>
      </w:r>
    </w:p>
    <w:p>
      <w:pPr>
        <w:pStyle w:val="8"/>
        <w:tabs>
          <w:tab w:val="clear" w:pos="916"/>
        </w:tabs>
        <w:adjustRightInd w:val="0"/>
        <w:snapToGrid w:val="0"/>
        <w:spacing w:line="440" w:lineRule="exact"/>
        <w:ind w:firstLine="480" w:firstLineChars="200"/>
        <w:rPr>
          <w:rFonts w:cs="宋体" w:asciiTheme="minorEastAsia" w:hAnsiTheme="minorEastAsia" w:eastAsiaTheme="minorEastAsia"/>
          <w:bCs/>
          <w:color w:val="auto"/>
          <w:kern w:val="2"/>
          <w:sz w:val="24"/>
          <w:szCs w:val="24"/>
        </w:rPr>
      </w:pPr>
      <w:r>
        <w:rPr>
          <w:rFonts w:hint="eastAsia" w:cs="宋体" w:asciiTheme="minorEastAsia" w:hAnsiTheme="minorEastAsia" w:eastAsiaTheme="minorEastAsia"/>
          <w:bCs/>
          <w:color w:val="auto"/>
          <w:kern w:val="2"/>
          <w:sz w:val="24"/>
          <w:szCs w:val="24"/>
        </w:rPr>
        <w:t>c.慢性肺源性心脏病的病因，慢性肺源性心脏病代偿期与失代偿期的临床表现、诊断方法以及急性加重期的具体治疗措施。</w:t>
      </w:r>
    </w:p>
    <w:p>
      <w:pPr>
        <w:pStyle w:val="8"/>
        <w:tabs>
          <w:tab w:val="clear" w:pos="916"/>
        </w:tabs>
        <w:adjustRightInd w:val="0"/>
        <w:snapToGrid w:val="0"/>
        <w:spacing w:line="440" w:lineRule="exact"/>
        <w:ind w:firstLine="480" w:firstLineChars="200"/>
        <w:rPr>
          <w:rFonts w:cs="宋体" w:asciiTheme="minorEastAsia" w:hAnsiTheme="minorEastAsia" w:eastAsiaTheme="minorEastAsia"/>
          <w:bCs/>
          <w:color w:val="auto"/>
          <w:kern w:val="2"/>
          <w:sz w:val="24"/>
          <w:szCs w:val="24"/>
        </w:rPr>
      </w:pPr>
      <w:r>
        <w:rPr>
          <w:rFonts w:hint="eastAsia" w:cs="宋体" w:asciiTheme="minorEastAsia" w:hAnsiTheme="minorEastAsia" w:eastAsiaTheme="minorEastAsia"/>
          <w:bCs/>
          <w:color w:val="auto"/>
          <w:kern w:val="2"/>
          <w:sz w:val="24"/>
          <w:szCs w:val="24"/>
        </w:rPr>
        <w:t>d.呼吸衰竭时的血气分析改变，酸碱失衡和电解质紊乱的改变。慢性呼吸衰竭的临床表现和处理原则。</w:t>
      </w:r>
    </w:p>
    <w:p>
      <w:pPr>
        <w:pStyle w:val="8"/>
        <w:tabs>
          <w:tab w:val="clear" w:pos="916"/>
        </w:tabs>
        <w:adjustRightInd w:val="0"/>
        <w:snapToGrid w:val="0"/>
        <w:spacing w:line="440" w:lineRule="exact"/>
        <w:ind w:firstLine="480" w:firstLineChars="200"/>
        <w:rPr>
          <w:rFonts w:cs="宋体" w:asciiTheme="minorEastAsia" w:hAnsiTheme="minorEastAsia" w:eastAsiaTheme="minorEastAsia"/>
          <w:bCs/>
          <w:color w:val="auto"/>
          <w:kern w:val="2"/>
          <w:sz w:val="24"/>
          <w:szCs w:val="24"/>
        </w:rPr>
      </w:pPr>
      <w:r>
        <w:rPr>
          <w:rFonts w:hint="eastAsia" w:cs="宋体" w:asciiTheme="minorEastAsia" w:hAnsiTheme="minorEastAsia" w:eastAsiaTheme="minorEastAsia"/>
          <w:bCs/>
          <w:color w:val="auto"/>
          <w:kern w:val="2"/>
          <w:sz w:val="24"/>
          <w:szCs w:val="24"/>
        </w:rPr>
        <w:t>e.胸腔积液的常见病因和鉴别诊断。结核性胸膜炎的防治方法。</w:t>
      </w:r>
    </w:p>
    <w:p>
      <w:pPr>
        <w:pStyle w:val="8"/>
        <w:tabs>
          <w:tab w:val="clear" w:pos="916"/>
        </w:tabs>
        <w:adjustRightInd w:val="0"/>
        <w:snapToGrid w:val="0"/>
        <w:spacing w:line="440" w:lineRule="exact"/>
        <w:ind w:firstLine="480" w:firstLineChars="200"/>
        <w:rPr>
          <w:rFonts w:cs="宋体" w:asciiTheme="minorEastAsia" w:hAnsiTheme="minorEastAsia" w:eastAsiaTheme="minorEastAsia"/>
          <w:bCs/>
          <w:color w:val="auto"/>
          <w:kern w:val="2"/>
          <w:sz w:val="24"/>
          <w:szCs w:val="24"/>
        </w:rPr>
      </w:pPr>
      <w:r>
        <w:rPr>
          <w:rFonts w:hint="eastAsia" w:cs="宋体" w:asciiTheme="minorEastAsia" w:hAnsiTheme="minorEastAsia" w:eastAsiaTheme="minorEastAsia"/>
          <w:bCs/>
          <w:color w:val="auto"/>
          <w:kern w:val="2"/>
          <w:sz w:val="24"/>
          <w:szCs w:val="24"/>
        </w:rPr>
        <w:t>f.肺癌的早期症状、早期诊断和治疗原则。</w:t>
      </w:r>
    </w:p>
    <w:p>
      <w:pPr>
        <w:pStyle w:val="4"/>
        <w:adjustRightInd w:val="0"/>
        <w:snapToGrid w:val="0"/>
        <w:spacing w:line="440" w:lineRule="exact"/>
        <w:ind w:firstLine="480" w:firstLineChars="200"/>
        <w:rPr>
          <w:rFonts w:asciiTheme="minorEastAsia" w:hAnsiTheme="minorEastAsia" w:eastAsiaTheme="minorEastAsia"/>
          <w:bCs/>
          <w:color w:val="auto"/>
          <w:sz w:val="24"/>
          <w:szCs w:val="24"/>
        </w:rPr>
      </w:pPr>
      <w:r>
        <w:rPr>
          <w:rFonts w:hint="eastAsia" w:asciiTheme="minorEastAsia" w:hAnsiTheme="minorEastAsia" w:eastAsiaTheme="minorEastAsia"/>
          <w:color w:val="auto"/>
          <w:sz w:val="24"/>
          <w:szCs w:val="24"/>
        </w:rPr>
        <w:t>③</w:t>
      </w:r>
      <w:r>
        <w:rPr>
          <w:rFonts w:hint="eastAsia" w:asciiTheme="minorEastAsia" w:hAnsiTheme="minorEastAsia" w:eastAsiaTheme="minorEastAsia"/>
          <w:bCs/>
          <w:color w:val="auto"/>
          <w:sz w:val="24"/>
          <w:szCs w:val="24"/>
        </w:rPr>
        <w:t>了解</w:t>
      </w:r>
    </w:p>
    <w:p>
      <w:pPr>
        <w:pStyle w:val="4"/>
        <w:adjustRightInd w:val="0"/>
        <w:snapToGrid w:val="0"/>
        <w:spacing w:line="440" w:lineRule="exact"/>
        <w:ind w:firstLine="480" w:firstLineChars="200"/>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间质性肺疾病定义、诊断标准、影像学改变、治疗措施。</w:t>
      </w:r>
    </w:p>
    <w:p>
      <w:pPr>
        <w:pStyle w:val="8"/>
        <w:tabs>
          <w:tab w:val="clear" w:pos="916"/>
        </w:tabs>
        <w:adjustRightInd w:val="0"/>
        <w:snapToGrid w:val="0"/>
        <w:spacing w:line="440" w:lineRule="exact"/>
        <w:ind w:left="-141" w:leftChars="-67" w:firstLine="480" w:firstLineChars="200"/>
        <w:rPr>
          <w:rFonts w:cs="宋体" w:asciiTheme="minorEastAsia" w:hAnsiTheme="minorEastAsia" w:eastAsiaTheme="minorEastAsia"/>
          <w:bCs/>
          <w:color w:val="auto"/>
          <w:kern w:val="2"/>
          <w:sz w:val="24"/>
          <w:szCs w:val="24"/>
        </w:rPr>
      </w:pPr>
      <w:r>
        <w:rPr>
          <w:rFonts w:hint="eastAsia" w:cs="宋体" w:asciiTheme="minorEastAsia" w:hAnsiTheme="minorEastAsia" w:eastAsiaTheme="minorEastAsia"/>
          <w:color w:val="auto"/>
          <w:sz w:val="24"/>
          <w:szCs w:val="24"/>
        </w:rPr>
        <w:t>（2）临床技能教学目的和要求</w:t>
      </w:r>
    </w:p>
    <w:p>
      <w:pPr>
        <w:pStyle w:val="4"/>
        <w:adjustRightInd w:val="0"/>
        <w:snapToGrid w:val="0"/>
        <w:spacing w:line="440" w:lineRule="exact"/>
        <w:ind w:firstLine="480" w:firstLineChars="200"/>
        <w:rPr>
          <w:rFonts w:asciiTheme="minorEastAsia" w:hAnsiTheme="minorEastAsia" w:eastAsiaTheme="minorEastAsia"/>
          <w:bCs/>
          <w:color w:val="auto"/>
          <w:sz w:val="24"/>
          <w:szCs w:val="24"/>
        </w:rPr>
      </w:pPr>
      <w:r>
        <w:rPr>
          <w:rFonts w:hint="eastAsia" w:asciiTheme="minorEastAsia" w:hAnsiTheme="minorEastAsia" w:eastAsiaTheme="minorEastAsia"/>
          <w:color w:val="auto"/>
          <w:sz w:val="24"/>
          <w:szCs w:val="24"/>
        </w:rPr>
        <w:t>①</w:t>
      </w:r>
      <w:r>
        <w:rPr>
          <w:rFonts w:hint="eastAsia" w:asciiTheme="minorEastAsia" w:hAnsiTheme="minorEastAsia" w:eastAsiaTheme="minorEastAsia"/>
          <w:bCs/>
          <w:color w:val="auto"/>
          <w:sz w:val="24"/>
          <w:szCs w:val="24"/>
        </w:rPr>
        <w:t>掌握呼吸系统疾病病历书写，呼吸系统疾病查体及描述。</w:t>
      </w:r>
    </w:p>
    <w:p>
      <w:pPr>
        <w:pStyle w:val="4"/>
        <w:adjustRightInd w:val="0"/>
        <w:snapToGrid w:val="0"/>
        <w:spacing w:line="440" w:lineRule="exact"/>
        <w:ind w:firstLine="480" w:firstLineChars="200"/>
        <w:rPr>
          <w:rFonts w:asciiTheme="minorEastAsia" w:hAnsiTheme="minorEastAsia" w:eastAsiaTheme="minorEastAsia"/>
          <w:bCs/>
          <w:color w:val="auto"/>
          <w:sz w:val="24"/>
          <w:szCs w:val="24"/>
        </w:rPr>
      </w:pPr>
      <w:r>
        <w:rPr>
          <w:rFonts w:hint="eastAsia" w:asciiTheme="minorEastAsia" w:hAnsiTheme="minorEastAsia" w:eastAsiaTheme="minorEastAsia"/>
          <w:color w:val="auto"/>
          <w:sz w:val="24"/>
          <w:szCs w:val="24"/>
        </w:rPr>
        <w:t>②掌握</w:t>
      </w:r>
      <w:r>
        <w:rPr>
          <w:rFonts w:hint="eastAsia" w:asciiTheme="minorEastAsia" w:hAnsiTheme="minorEastAsia" w:eastAsiaTheme="minorEastAsia"/>
          <w:bCs/>
          <w:color w:val="auto"/>
          <w:sz w:val="24"/>
          <w:szCs w:val="24"/>
        </w:rPr>
        <w:t>胸穿的适应证、禁忌证及正确操作。</w:t>
      </w:r>
    </w:p>
    <w:p>
      <w:pPr>
        <w:pStyle w:val="4"/>
        <w:adjustRightInd w:val="0"/>
        <w:snapToGrid w:val="0"/>
        <w:spacing w:line="440" w:lineRule="exact"/>
        <w:ind w:firstLine="480" w:firstLineChars="200"/>
        <w:rPr>
          <w:rFonts w:asciiTheme="minorEastAsia" w:hAnsiTheme="minorEastAsia" w:eastAsiaTheme="minorEastAsia"/>
          <w:bCs/>
          <w:color w:val="auto"/>
          <w:sz w:val="24"/>
          <w:szCs w:val="24"/>
        </w:rPr>
      </w:pPr>
      <w:r>
        <w:rPr>
          <w:rFonts w:hint="eastAsia" w:asciiTheme="minorEastAsia" w:hAnsiTheme="minorEastAsia" w:eastAsiaTheme="minorEastAsia"/>
          <w:color w:val="auto"/>
          <w:sz w:val="24"/>
          <w:szCs w:val="24"/>
        </w:rPr>
        <w:t>③</w:t>
      </w:r>
      <w:r>
        <w:rPr>
          <w:rFonts w:hint="eastAsia" w:asciiTheme="minorEastAsia" w:hAnsiTheme="minorEastAsia" w:eastAsiaTheme="minorEastAsia"/>
          <w:bCs/>
          <w:color w:val="auto"/>
          <w:sz w:val="24"/>
          <w:szCs w:val="24"/>
        </w:rPr>
        <w:t>熟悉</w:t>
      </w:r>
      <w:r>
        <w:rPr>
          <w:rFonts w:hint="eastAsia" w:asciiTheme="minorEastAsia" w:hAnsiTheme="minorEastAsia" w:eastAsiaTheme="minorEastAsia"/>
          <w:color w:val="auto"/>
          <w:sz w:val="24"/>
          <w:szCs w:val="24"/>
        </w:rPr>
        <w:t>氧疗、胸部</w:t>
      </w:r>
      <w:r>
        <w:rPr>
          <w:rFonts w:asciiTheme="minorEastAsia" w:hAnsiTheme="minorEastAsia" w:eastAsiaTheme="minorEastAsia"/>
          <w:color w:val="auto"/>
          <w:sz w:val="24"/>
          <w:szCs w:val="24"/>
        </w:rPr>
        <w:t>X</w:t>
      </w:r>
      <w:r>
        <w:rPr>
          <w:rFonts w:hint="eastAsia" w:asciiTheme="minorEastAsia" w:hAnsiTheme="minorEastAsia" w:eastAsiaTheme="minorEastAsia"/>
          <w:color w:val="auto"/>
          <w:sz w:val="24"/>
          <w:szCs w:val="24"/>
        </w:rPr>
        <w:t>线检查及呼吸系统常见疾病的</w:t>
      </w:r>
      <w:r>
        <w:rPr>
          <w:rFonts w:asciiTheme="minorEastAsia" w:hAnsiTheme="minorEastAsia" w:eastAsiaTheme="minorEastAsia"/>
          <w:color w:val="auto"/>
          <w:sz w:val="24"/>
          <w:szCs w:val="24"/>
        </w:rPr>
        <w:t>CT</w:t>
      </w:r>
      <w:r>
        <w:rPr>
          <w:rFonts w:hint="eastAsia" w:asciiTheme="minorEastAsia" w:hAnsiTheme="minorEastAsia" w:eastAsiaTheme="minorEastAsia"/>
          <w:color w:val="auto"/>
          <w:sz w:val="24"/>
          <w:szCs w:val="24"/>
        </w:rPr>
        <w:t>判读</w:t>
      </w:r>
      <w:r>
        <w:rPr>
          <w:rFonts w:hint="eastAsia" w:asciiTheme="minorEastAsia" w:hAnsiTheme="minorEastAsia" w:eastAsiaTheme="minorEastAsia"/>
          <w:bCs/>
          <w:color w:val="auto"/>
          <w:sz w:val="24"/>
          <w:szCs w:val="24"/>
        </w:rPr>
        <w:t>。</w:t>
      </w:r>
    </w:p>
    <w:p>
      <w:pPr>
        <w:pStyle w:val="4"/>
        <w:adjustRightInd w:val="0"/>
        <w:snapToGrid w:val="0"/>
        <w:spacing w:line="440" w:lineRule="exact"/>
        <w:ind w:firstLine="480" w:firstLineChars="200"/>
        <w:rPr>
          <w:rFonts w:asciiTheme="minorEastAsia" w:hAnsiTheme="minorEastAsia" w:eastAsiaTheme="minorEastAsia"/>
          <w:bCs/>
          <w:color w:val="auto"/>
          <w:sz w:val="24"/>
          <w:szCs w:val="24"/>
        </w:rPr>
      </w:pPr>
      <w:r>
        <w:rPr>
          <w:rFonts w:hint="eastAsia" w:asciiTheme="minorEastAsia" w:hAnsiTheme="minorEastAsia" w:eastAsiaTheme="minorEastAsia"/>
          <w:color w:val="auto"/>
          <w:sz w:val="24"/>
          <w:szCs w:val="24"/>
        </w:rPr>
        <w:t>（3）临床思维培养</w:t>
      </w:r>
    </w:p>
    <w:p>
      <w:pPr>
        <w:pStyle w:val="4"/>
        <w:adjustRightInd w:val="0"/>
        <w:snapToGrid w:val="0"/>
        <w:spacing w:line="440" w:lineRule="exact"/>
        <w:ind w:firstLine="480" w:firstLineChars="200"/>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咳嗽的鉴别诊断、呼吸困难的鉴别诊断。</w:t>
      </w:r>
    </w:p>
    <w:p>
      <w:pPr>
        <w:pStyle w:val="4"/>
        <w:adjustRightInd w:val="0"/>
        <w:snapToGrid w:val="0"/>
        <w:spacing w:line="440" w:lineRule="exact"/>
        <w:ind w:firstLine="482" w:firstLineChars="200"/>
        <w:jc w:val="left"/>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2.心血管内科</w:t>
      </w:r>
    </w:p>
    <w:p>
      <w:pPr>
        <w:pStyle w:val="4"/>
        <w:adjustRightInd w:val="0"/>
        <w:snapToGrid w:val="0"/>
        <w:spacing w:line="440" w:lineRule="exact"/>
        <w:ind w:firstLine="480" w:firstLineChars="200"/>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（1）</w:t>
      </w:r>
      <w:r>
        <w:rPr>
          <w:rFonts w:asciiTheme="minorEastAsia" w:hAnsiTheme="minorEastAsia" w:eastAsiaTheme="minorEastAsia"/>
          <w:bCs/>
          <w:color w:val="auto"/>
          <w:sz w:val="24"/>
          <w:szCs w:val="24"/>
        </w:rPr>
        <w:t>理论</w:t>
      </w:r>
      <w:r>
        <w:rPr>
          <w:rFonts w:hint="eastAsia" w:asciiTheme="minorEastAsia" w:hAnsiTheme="minorEastAsia" w:eastAsiaTheme="minorEastAsia"/>
          <w:bCs/>
          <w:color w:val="auto"/>
          <w:sz w:val="24"/>
          <w:szCs w:val="24"/>
        </w:rPr>
        <w:t>教学目的与要求</w:t>
      </w:r>
    </w:p>
    <w:p>
      <w:pPr>
        <w:pStyle w:val="4"/>
        <w:adjustRightInd w:val="0"/>
        <w:snapToGrid w:val="0"/>
        <w:spacing w:line="440" w:lineRule="exact"/>
        <w:ind w:firstLine="480" w:firstLineChars="200"/>
        <w:rPr>
          <w:rFonts w:asciiTheme="minorEastAsia" w:hAnsiTheme="minorEastAsia" w:eastAsiaTheme="minorEastAsia"/>
          <w:bCs/>
          <w:color w:val="auto"/>
          <w:sz w:val="24"/>
          <w:szCs w:val="24"/>
        </w:rPr>
      </w:pPr>
      <w:r>
        <w:rPr>
          <w:rFonts w:hint="eastAsia" w:asciiTheme="minorEastAsia" w:hAnsiTheme="minorEastAsia" w:eastAsiaTheme="minorEastAsia"/>
          <w:color w:val="auto"/>
          <w:sz w:val="24"/>
          <w:szCs w:val="24"/>
        </w:rPr>
        <w:t>①掌握</w:t>
      </w:r>
    </w:p>
    <w:p>
      <w:pPr>
        <w:pStyle w:val="8"/>
        <w:tabs>
          <w:tab w:val="clear" w:pos="916"/>
        </w:tabs>
        <w:adjustRightInd w:val="0"/>
        <w:snapToGrid w:val="0"/>
        <w:spacing w:line="440" w:lineRule="exact"/>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a.心力衰竭的基本病因、诱因及病理生理特征，临床表现和诊断、鉴别诊断，急性、慢性心力衰竭的治疗原则。</w:t>
      </w:r>
    </w:p>
    <w:p>
      <w:pPr>
        <w:pStyle w:val="4"/>
        <w:adjustRightInd w:val="0"/>
        <w:snapToGrid w:val="0"/>
        <w:spacing w:line="44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kern w:val="0"/>
          <w:sz w:val="24"/>
          <w:szCs w:val="24"/>
        </w:rPr>
        <w:t>b.</w:t>
      </w:r>
      <w:r>
        <w:rPr>
          <w:rFonts w:hint="eastAsia" w:asciiTheme="minorEastAsia" w:hAnsiTheme="minorEastAsia" w:eastAsiaTheme="minorEastAsia"/>
          <w:color w:val="auto"/>
          <w:sz w:val="24"/>
          <w:szCs w:val="24"/>
        </w:rPr>
        <w:t>常见心律失常的病因，临床表现，心电图特征和诊断及治疗原则。</w:t>
      </w:r>
    </w:p>
    <w:p>
      <w:pPr>
        <w:pStyle w:val="8"/>
        <w:tabs>
          <w:tab w:val="clear" w:pos="916"/>
        </w:tabs>
        <w:adjustRightInd w:val="0"/>
        <w:snapToGrid w:val="0"/>
        <w:spacing w:line="440" w:lineRule="exact"/>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c.心脏骤停的临床表现和诊断要点。心肺复苏的程序和处理。</w:t>
      </w:r>
    </w:p>
    <w:p>
      <w:pPr>
        <w:pStyle w:val="8"/>
        <w:tabs>
          <w:tab w:val="clear" w:pos="916"/>
        </w:tabs>
        <w:adjustRightInd w:val="0"/>
        <w:snapToGrid w:val="0"/>
        <w:spacing w:line="440" w:lineRule="exact"/>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d.高血压病类型、危险分层、并发症判断标准。高血压病的诊断、鉴别诊断和基本治疗方法。</w:t>
      </w:r>
    </w:p>
    <w:p>
      <w:pPr>
        <w:pStyle w:val="8"/>
        <w:tabs>
          <w:tab w:val="clear" w:pos="916"/>
        </w:tabs>
        <w:adjustRightInd w:val="0"/>
        <w:snapToGrid w:val="0"/>
        <w:spacing w:line="440" w:lineRule="exact"/>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e.动脉粥样硬化和冠心病的发病机制，冠心病的临床表现、诊断、鉴别诊断和防治方法。</w:t>
      </w:r>
    </w:p>
    <w:p>
      <w:pPr>
        <w:pStyle w:val="8"/>
        <w:tabs>
          <w:tab w:val="clear" w:pos="916"/>
        </w:tabs>
        <w:adjustRightInd w:val="0"/>
        <w:snapToGrid w:val="0"/>
        <w:spacing w:line="440" w:lineRule="exact"/>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f.常见心脏瓣膜病的病因、病理生理、临床表现、诊断方法和治疗。</w:t>
      </w:r>
    </w:p>
    <w:p>
      <w:pPr>
        <w:pStyle w:val="4"/>
        <w:adjustRightInd w:val="0"/>
        <w:snapToGrid w:val="0"/>
        <w:spacing w:line="44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g.感染性心内膜炎的临床表现、诊断及治疗。</w:t>
      </w:r>
    </w:p>
    <w:p>
      <w:pPr>
        <w:pStyle w:val="8"/>
        <w:tabs>
          <w:tab w:val="clear" w:pos="916"/>
        </w:tabs>
        <w:adjustRightInd w:val="0"/>
        <w:snapToGrid w:val="0"/>
        <w:spacing w:line="440" w:lineRule="exact"/>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h.扩张型心肌病、肥厚型心肌病、心包炎的临床表现，诊断和治疗原则。</w:t>
      </w:r>
    </w:p>
    <w:p>
      <w:pPr>
        <w:pStyle w:val="4"/>
        <w:adjustRightInd w:val="0"/>
        <w:snapToGrid w:val="0"/>
        <w:spacing w:line="440" w:lineRule="exact"/>
        <w:ind w:firstLine="480" w:firstLineChars="200"/>
        <w:rPr>
          <w:rFonts w:asciiTheme="minorEastAsia" w:hAnsiTheme="minorEastAsia" w:eastAsiaTheme="minorEastAsia"/>
          <w:bCs/>
          <w:color w:val="auto"/>
          <w:sz w:val="24"/>
          <w:szCs w:val="24"/>
        </w:rPr>
      </w:pPr>
      <w:r>
        <w:rPr>
          <w:rFonts w:hint="eastAsia" w:asciiTheme="minorEastAsia" w:hAnsiTheme="minorEastAsia" w:eastAsiaTheme="minorEastAsia"/>
          <w:color w:val="auto"/>
          <w:sz w:val="24"/>
          <w:szCs w:val="24"/>
        </w:rPr>
        <w:t>②</w:t>
      </w:r>
      <w:r>
        <w:rPr>
          <w:rFonts w:hint="eastAsia" w:asciiTheme="minorEastAsia" w:hAnsiTheme="minorEastAsia" w:eastAsiaTheme="minorEastAsia"/>
          <w:bCs/>
          <w:color w:val="auto"/>
          <w:sz w:val="24"/>
          <w:szCs w:val="24"/>
        </w:rPr>
        <w:t>熟悉</w:t>
      </w:r>
    </w:p>
    <w:p>
      <w:pPr>
        <w:pStyle w:val="4"/>
        <w:adjustRightInd w:val="0"/>
        <w:snapToGrid w:val="0"/>
        <w:spacing w:line="44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a.心脏骤停的病因与病理生理。</w:t>
      </w:r>
    </w:p>
    <w:p>
      <w:pPr>
        <w:pStyle w:val="4"/>
        <w:adjustRightInd w:val="0"/>
        <w:snapToGrid w:val="0"/>
        <w:spacing w:line="44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b.高血压急症的诊疗特点。</w:t>
      </w:r>
    </w:p>
    <w:p>
      <w:pPr>
        <w:pStyle w:val="4"/>
        <w:adjustRightInd w:val="0"/>
        <w:snapToGrid w:val="0"/>
        <w:spacing w:line="44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c.感染性心内膜炎的病因、病理和临床分型。</w:t>
      </w:r>
    </w:p>
    <w:p>
      <w:pPr>
        <w:pStyle w:val="8"/>
        <w:tabs>
          <w:tab w:val="clear" w:pos="916"/>
        </w:tabs>
        <w:adjustRightInd w:val="0"/>
        <w:snapToGrid w:val="0"/>
        <w:spacing w:line="440" w:lineRule="exact"/>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③了解</w:t>
      </w:r>
    </w:p>
    <w:p>
      <w:pPr>
        <w:pStyle w:val="8"/>
        <w:tabs>
          <w:tab w:val="clear" w:pos="916"/>
        </w:tabs>
        <w:adjustRightInd w:val="0"/>
        <w:snapToGrid w:val="0"/>
        <w:spacing w:line="440" w:lineRule="exact"/>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a.高血压病的流行病学、病因、发病机制与发展规律.</w:t>
      </w:r>
    </w:p>
    <w:p>
      <w:pPr>
        <w:pStyle w:val="8"/>
        <w:tabs>
          <w:tab w:val="clear" w:pos="916"/>
        </w:tabs>
        <w:adjustRightInd w:val="0"/>
        <w:snapToGrid w:val="0"/>
        <w:spacing w:line="440" w:lineRule="exact"/>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b.心脏和大血管X线片：正常心脏和大血管的X线表现、心胸比例测定方法、心脏各房室增大及主动脉弓变化的X线征象。心脏彩超、冠脉CTA、冠脉造影检查结果的判读。</w:t>
      </w:r>
    </w:p>
    <w:p>
      <w:pPr>
        <w:pStyle w:val="8"/>
        <w:tabs>
          <w:tab w:val="clear" w:pos="916"/>
        </w:tabs>
        <w:adjustRightInd w:val="0"/>
        <w:snapToGrid w:val="0"/>
        <w:spacing w:line="440" w:lineRule="exact"/>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c.心脏性猝死的危险分层。</w:t>
      </w:r>
    </w:p>
    <w:p>
      <w:pPr>
        <w:pStyle w:val="4"/>
        <w:adjustRightInd w:val="0"/>
        <w:snapToGrid w:val="0"/>
        <w:spacing w:line="440" w:lineRule="exact"/>
        <w:ind w:firstLine="480" w:firstLineChars="200"/>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（2）临床技能教学目的与要求</w:t>
      </w:r>
    </w:p>
    <w:p>
      <w:pPr>
        <w:pStyle w:val="4"/>
        <w:adjustRightInd w:val="0"/>
        <w:snapToGrid w:val="0"/>
        <w:spacing w:line="440" w:lineRule="exact"/>
        <w:ind w:firstLine="480" w:firstLineChars="200"/>
        <w:rPr>
          <w:rFonts w:asciiTheme="minorEastAsia" w:hAnsiTheme="minorEastAsia" w:eastAsiaTheme="minorEastAsia"/>
          <w:bCs/>
          <w:color w:val="auto"/>
          <w:sz w:val="24"/>
          <w:szCs w:val="24"/>
        </w:rPr>
      </w:pPr>
      <w:r>
        <w:rPr>
          <w:rFonts w:hint="eastAsia" w:asciiTheme="minorEastAsia" w:hAnsiTheme="minorEastAsia" w:eastAsiaTheme="minorEastAsia"/>
          <w:color w:val="auto"/>
          <w:sz w:val="24"/>
          <w:szCs w:val="24"/>
        </w:rPr>
        <w:t>①掌握本专科病历书写，专科体检，心内科常见症状的描述。</w:t>
      </w:r>
    </w:p>
    <w:p>
      <w:pPr>
        <w:pStyle w:val="4"/>
        <w:adjustRightInd w:val="0"/>
        <w:snapToGrid w:val="0"/>
        <w:spacing w:line="44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②掌握电除颤仪器的使用。</w:t>
      </w:r>
    </w:p>
    <w:p>
      <w:pPr>
        <w:pStyle w:val="4"/>
        <w:adjustRightInd w:val="0"/>
        <w:snapToGrid w:val="0"/>
        <w:spacing w:line="44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③掌握心电图描记与判读。</w:t>
      </w:r>
    </w:p>
    <w:p>
      <w:pPr>
        <w:pStyle w:val="4"/>
        <w:adjustRightInd w:val="0"/>
        <w:snapToGrid w:val="0"/>
        <w:spacing w:line="440" w:lineRule="exact"/>
        <w:ind w:firstLine="480" w:firstLineChars="200"/>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（3）临床思维培养</w:t>
      </w:r>
    </w:p>
    <w:p>
      <w:pPr>
        <w:pStyle w:val="4"/>
        <w:adjustRightInd w:val="0"/>
        <w:snapToGrid w:val="0"/>
        <w:spacing w:line="44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心内科常见症状的鉴别诊断如胸痛、呼吸困难、晕厥和水肿等。通过典型病例讨论示范：胸痛的鉴别诊断、呼吸困难的鉴别诊断。</w:t>
      </w:r>
    </w:p>
    <w:p>
      <w:pPr>
        <w:pStyle w:val="4"/>
        <w:adjustRightInd w:val="0"/>
        <w:snapToGrid w:val="0"/>
        <w:spacing w:line="440" w:lineRule="exact"/>
        <w:ind w:firstLine="482" w:firstLineChars="200"/>
        <w:rPr>
          <w:rFonts w:asciiTheme="minorEastAsia" w:hAnsiTheme="minorEastAsia" w:eastAsiaTheme="minorEastAsia"/>
          <w:color w:val="auto"/>
          <w:sz w:val="24"/>
          <w:szCs w:val="24"/>
        </w:rPr>
      </w:pPr>
      <w:r>
        <w:rPr>
          <w:rFonts w:hint="eastAsia" w:asciiTheme="minorEastAsia" w:hAnsiTheme="minorEastAsia" w:eastAsiaTheme="minorEastAsia"/>
          <w:b/>
          <w:bCs/>
          <w:color w:val="auto"/>
          <w:sz w:val="24"/>
          <w:szCs w:val="24"/>
        </w:rPr>
        <w:t>3.消化内科</w:t>
      </w:r>
    </w:p>
    <w:p>
      <w:pPr>
        <w:pStyle w:val="4"/>
        <w:adjustRightInd w:val="0"/>
        <w:snapToGrid w:val="0"/>
        <w:spacing w:line="440" w:lineRule="exact"/>
        <w:ind w:left="480"/>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（1）理论知识教学目的与要求</w:t>
      </w:r>
    </w:p>
    <w:p>
      <w:pPr>
        <w:pStyle w:val="4"/>
        <w:adjustRightInd w:val="0"/>
        <w:snapToGrid w:val="0"/>
        <w:spacing w:line="440" w:lineRule="exact"/>
        <w:ind w:left="480"/>
        <w:rPr>
          <w:rFonts w:asciiTheme="minorEastAsia" w:hAnsiTheme="minorEastAsia" w:eastAsiaTheme="minorEastAsia"/>
          <w:bCs/>
          <w:color w:val="auto"/>
          <w:sz w:val="24"/>
          <w:szCs w:val="24"/>
        </w:rPr>
      </w:pPr>
      <w:r>
        <w:rPr>
          <w:rFonts w:hint="eastAsia" w:asciiTheme="minorEastAsia" w:hAnsiTheme="minorEastAsia" w:eastAsiaTheme="minorEastAsia"/>
          <w:color w:val="auto"/>
          <w:sz w:val="24"/>
          <w:szCs w:val="24"/>
        </w:rPr>
        <w:t>①</w:t>
      </w:r>
      <w:r>
        <w:rPr>
          <w:rFonts w:hint="eastAsia" w:asciiTheme="minorEastAsia" w:hAnsiTheme="minorEastAsia" w:eastAsiaTheme="minorEastAsia"/>
          <w:bCs/>
          <w:color w:val="auto"/>
          <w:sz w:val="24"/>
          <w:szCs w:val="24"/>
        </w:rPr>
        <w:t>掌握</w:t>
      </w:r>
    </w:p>
    <w:p>
      <w:pPr>
        <w:adjustRightInd w:val="0"/>
        <w:snapToGrid w:val="0"/>
        <w:spacing w:line="44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a.胃食管反流病的概念、临床表现和诊疗措施，</w:t>
      </w:r>
      <w:r>
        <w:rPr>
          <w:rFonts w:cs="宋体" w:asciiTheme="minorEastAsia" w:hAnsiTheme="minorEastAsia" w:eastAsiaTheme="minorEastAsia"/>
          <w:color w:val="auto"/>
          <w:sz w:val="24"/>
        </w:rPr>
        <w:t>Barrett</w:t>
      </w:r>
      <w:r>
        <w:rPr>
          <w:rFonts w:hint="eastAsia" w:cs="宋体" w:asciiTheme="minorEastAsia" w:hAnsiTheme="minorEastAsia" w:eastAsiaTheme="minorEastAsia"/>
          <w:color w:val="auto"/>
          <w:sz w:val="24"/>
        </w:rPr>
        <w:t>食管的概念。</w:t>
      </w:r>
    </w:p>
    <w:p>
      <w:pPr>
        <w:adjustRightInd w:val="0"/>
        <w:snapToGrid w:val="0"/>
        <w:spacing w:line="44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b.慢性胃炎的诊断方法和病理改变。</w:t>
      </w:r>
    </w:p>
    <w:p>
      <w:pPr>
        <w:adjustRightInd w:val="0"/>
        <w:snapToGrid w:val="0"/>
        <w:spacing w:line="44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c.消化性溃疡的概念、临床表现和并发症，诊断与鉴别诊断以及治疗原则。</w:t>
      </w:r>
    </w:p>
    <w:p>
      <w:pPr>
        <w:adjustRightInd w:val="0"/>
        <w:snapToGrid w:val="0"/>
        <w:spacing w:line="44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d.溃疡性结肠炎的概念、临床表现、诊断、鉴别诊断、治疗原则；克罗恩病的临床表现和治疗原则。</w:t>
      </w:r>
    </w:p>
    <w:p>
      <w:pPr>
        <w:adjustRightInd w:val="0"/>
        <w:snapToGrid w:val="0"/>
        <w:spacing w:line="44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e.功能性消化不良的概念；肠易激综合征的概念和诊断标准。</w:t>
      </w:r>
    </w:p>
    <w:p>
      <w:pPr>
        <w:adjustRightInd w:val="0"/>
        <w:snapToGrid w:val="0"/>
        <w:spacing w:line="44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f.上消化道出血和大出血的概念、临床表现、诊断思路和治疗。</w:t>
      </w:r>
    </w:p>
    <w:p>
      <w:pPr>
        <w:adjustRightInd w:val="0"/>
        <w:snapToGrid w:val="0"/>
        <w:spacing w:line="44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g.急性胰腺炎的概念、临床表现、血尿淀粉酶和</w:t>
      </w:r>
      <w:r>
        <w:rPr>
          <w:rFonts w:cs="宋体" w:asciiTheme="minorEastAsia" w:hAnsiTheme="minorEastAsia" w:eastAsiaTheme="minorEastAsia"/>
          <w:color w:val="auto"/>
          <w:sz w:val="24"/>
        </w:rPr>
        <w:t>CT</w:t>
      </w:r>
      <w:r>
        <w:rPr>
          <w:rFonts w:hint="eastAsia" w:cs="宋体" w:asciiTheme="minorEastAsia" w:hAnsiTheme="minorEastAsia" w:eastAsiaTheme="minorEastAsia"/>
          <w:color w:val="auto"/>
          <w:sz w:val="24"/>
        </w:rPr>
        <w:t>检查的临床意义、诊断和治疗。</w:t>
      </w:r>
    </w:p>
    <w:p>
      <w:pPr>
        <w:adjustRightInd w:val="0"/>
        <w:snapToGrid w:val="0"/>
        <w:spacing w:line="44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h.通过《肝硬化失代偿期虚拟仿真项目》学习肝硬化以及肝性脑病的临床表现、并发症、治疗（重点是一般治疗、腹水、肝肾综合征、自发性腹膜炎的治疗）。</w:t>
      </w:r>
    </w:p>
    <w:p>
      <w:pPr>
        <w:adjustRightInd w:val="0"/>
        <w:snapToGrid w:val="0"/>
        <w:spacing w:line="44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i.肝性脑病的概念、临床表现、治疗。</w:t>
      </w:r>
    </w:p>
    <w:p>
      <w:pPr>
        <w:adjustRightInd w:val="0"/>
        <w:snapToGrid w:val="0"/>
        <w:spacing w:line="44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j.原发性肝癌的临床表现、并发症、肿瘤标志物的意义、诊断标准和治疗措施。</w:t>
      </w:r>
    </w:p>
    <w:p>
      <w:pPr>
        <w:adjustRightInd w:val="0"/>
        <w:snapToGrid w:val="0"/>
        <w:spacing w:line="44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k.药物性肝病的临床分型和治疗。掌握非酒精性脂肪肝、酒精性脂肪肝的临床表现、临床诊断。</w:t>
      </w:r>
    </w:p>
    <w:p>
      <w:pPr>
        <w:adjustRightInd w:val="0"/>
        <w:snapToGrid w:val="0"/>
        <w:spacing w:line="440" w:lineRule="exact"/>
        <w:ind w:firstLine="480" w:firstLineChars="200"/>
        <w:rPr>
          <w:rFonts w:cs="宋体" w:asciiTheme="minorEastAsia" w:hAnsiTheme="minorEastAsia" w:eastAsiaTheme="minorEastAsia"/>
          <w:bCs/>
          <w:color w:val="auto"/>
          <w:sz w:val="24"/>
        </w:rPr>
      </w:pPr>
      <w:r>
        <w:rPr>
          <w:rFonts w:hint="eastAsia" w:cs="宋体" w:asciiTheme="minorEastAsia" w:hAnsiTheme="minorEastAsia" w:eastAsiaTheme="minorEastAsia"/>
          <w:color w:val="auto"/>
          <w:sz w:val="24"/>
        </w:rPr>
        <w:t>②</w:t>
      </w:r>
      <w:r>
        <w:rPr>
          <w:rFonts w:hint="eastAsia" w:cs="宋体" w:asciiTheme="minorEastAsia" w:hAnsiTheme="minorEastAsia" w:eastAsiaTheme="minorEastAsia"/>
          <w:bCs/>
          <w:color w:val="auto"/>
          <w:sz w:val="24"/>
        </w:rPr>
        <w:t>熟悉</w:t>
      </w:r>
    </w:p>
    <w:p>
      <w:pPr>
        <w:adjustRightInd w:val="0"/>
        <w:snapToGrid w:val="0"/>
        <w:spacing w:line="44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a.胃食管反流病、消化性溃疡的病因、发病机制、诊断、鉴别诊断。</w:t>
      </w:r>
    </w:p>
    <w:p>
      <w:pPr>
        <w:adjustRightInd w:val="0"/>
        <w:snapToGrid w:val="0"/>
        <w:spacing w:line="44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b.慢性胃炎的临床表现、治疗。</w:t>
      </w:r>
    </w:p>
    <w:p>
      <w:pPr>
        <w:adjustRightInd w:val="0"/>
        <w:snapToGrid w:val="0"/>
        <w:spacing w:line="44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c.溃疡性结肠炎和克罗恩病的病理学特征、实验室和其他检查。</w:t>
      </w:r>
    </w:p>
    <w:p>
      <w:pPr>
        <w:adjustRightInd w:val="0"/>
        <w:snapToGrid w:val="0"/>
        <w:spacing w:line="44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d.功能性消化不良的临床表现、诊断和治疗。熟悉肠易激综合征的临床表现和治疗。</w:t>
      </w:r>
    </w:p>
    <w:p>
      <w:pPr>
        <w:adjustRightInd w:val="0"/>
        <w:snapToGrid w:val="0"/>
        <w:spacing w:line="44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e.上消化道出血的常见病因、影响预后的因素。</w:t>
      </w:r>
    </w:p>
    <w:p>
      <w:pPr>
        <w:adjustRightInd w:val="0"/>
        <w:snapToGrid w:val="0"/>
        <w:spacing w:line="44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f.急性胰腺炎的发病机制、鉴别诊断。</w:t>
      </w:r>
    </w:p>
    <w:p>
      <w:pPr>
        <w:adjustRightInd w:val="0"/>
        <w:snapToGrid w:val="0"/>
        <w:spacing w:line="44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g.肝硬化以及肝性脑病的发病机制、实验室检查和辅助检查的临床意义、鉴别诊断。</w:t>
      </w:r>
    </w:p>
    <w:p>
      <w:pPr>
        <w:adjustRightInd w:val="0"/>
        <w:snapToGrid w:val="0"/>
        <w:spacing w:line="44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h.原发性肝癌的病理类型、转移途径、鉴别诊断、影像学检查的临床意义。</w:t>
      </w:r>
    </w:p>
    <w:p>
      <w:pPr>
        <w:adjustRightInd w:val="0"/>
        <w:snapToGrid w:val="0"/>
        <w:spacing w:line="44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i.药物性肝病的病因、发病机制、辅助检查、诊断；脂肪性肝病的临床意义、鉴别诊断。</w:t>
      </w:r>
    </w:p>
    <w:p>
      <w:pPr>
        <w:adjustRightInd w:val="0"/>
        <w:snapToGrid w:val="0"/>
        <w:spacing w:line="44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j.缺血性肠病的临床表现、检查手段及治疗。</w:t>
      </w:r>
    </w:p>
    <w:p>
      <w:pPr>
        <w:adjustRightInd w:val="0"/>
        <w:snapToGrid w:val="0"/>
        <w:spacing w:line="44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③</w:t>
      </w:r>
      <w:r>
        <w:rPr>
          <w:rFonts w:hint="eastAsia" w:cs="宋体" w:asciiTheme="minorEastAsia" w:hAnsiTheme="minorEastAsia" w:eastAsiaTheme="minorEastAsia"/>
          <w:bCs/>
          <w:color w:val="auto"/>
          <w:sz w:val="24"/>
        </w:rPr>
        <w:t>了解</w:t>
      </w:r>
    </w:p>
    <w:p>
      <w:pPr>
        <w:adjustRightInd w:val="0"/>
        <w:snapToGrid w:val="0"/>
        <w:spacing w:line="44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a.胃食管反流病的发病概况、病理变化。</w:t>
      </w:r>
    </w:p>
    <w:p>
      <w:pPr>
        <w:adjustRightInd w:val="0"/>
        <w:snapToGrid w:val="0"/>
        <w:spacing w:line="44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b.慢性胃炎的病因、分类、预后。</w:t>
      </w:r>
    </w:p>
    <w:p>
      <w:pPr>
        <w:adjustRightInd w:val="0"/>
        <w:snapToGrid w:val="0"/>
        <w:spacing w:line="44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c.消化性溃疡的流行病学特点、病理学特点。</w:t>
      </w:r>
    </w:p>
    <w:p>
      <w:pPr>
        <w:adjustRightInd w:val="0"/>
        <w:snapToGrid w:val="0"/>
        <w:spacing w:line="44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d.炎症性肠病的病因、发病机制。</w:t>
      </w:r>
    </w:p>
    <w:p>
      <w:pPr>
        <w:adjustRightInd w:val="0"/>
        <w:snapToGrid w:val="0"/>
        <w:spacing w:line="44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e.功能性消化不良和肠易激综合征的病因、发病机制。</w:t>
      </w:r>
    </w:p>
    <w:p>
      <w:pPr>
        <w:adjustRightInd w:val="0"/>
        <w:snapToGrid w:val="0"/>
        <w:spacing w:line="44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f.急性胰腺炎的常见病因、病理变化、预后和预防。</w:t>
      </w:r>
    </w:p>
    <w:p>
      <w:pPr>
        <w:adjustRightInd w:val="0"/>
        <w:snapToGrid w:val="0"/>
        <w:spacing w:line="44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g.肝硬化、肝性脑病、原发性肝癌的病因、预后、预防。</w:t>
      </w:r>
    </w:p>
    <w:p>
      <w:pPr>
        <w:adjustRightInd w:val="0"/>
        <w:snapToGrid w:val="0"/>
        <w:spacing w:line="44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h.药物性肝病的概况和鉴别诊断。了解脂肪性肝病的病因、发病机制、病理表现、治疗。</w:t>
      </w:r>
    </w:p>
    <w:p>
      <w:pPr>
        <w:adjustRightInd w:val="0"/>
        <w:snapToGrid w:val="0"/>
        <w:spacing w:line="44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bCs/>
          <w:color w:val="auto"/>
          <w:sz w:val="24"/>
        </w:rPr>
        <w:t>（2）临床技能教学目的与要求</w:t>
      </w:r>
    </w:p>
    <w:p>
      <w:pPr>
        <w:adjustRightInd w:val="0"/>
        <w:snapToGrid w:val="0"/>
        <w:spacing w:line="44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①掌握消化系统疾病病历书写、消化系统系统体格检查及描述。</w:t>
      </w:r>
    </w:p>
    <w:p>
      <w:pPr>
        <w:adjustRightInd w:val="0"/>
        <w:snapToGrid w:val="0"/>
        <w:spacing w:line="44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②掌握腹腔穿刺术、置胃管的适应症、禁忌症及正确操作。</w:t>
      </w:r>
    </w:p>
    <w:p>
      <w:pPr>
        <w:adjustRightInd w:val="0"/>
        <w:snapToGrid w:val="0"/>
        <w:spacing w:line="44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③熟悉腹水、肝功能、肿瘤指标等化验指标的解读。</w:t>
      </w:r>
    </w:p>
    <w:p>
      <w:pPr>
        <w:adjustRightInd w:val="0"/>
        <w:snapToGrid w:val="0"/>
        <w:spacing w:line="440" w:lineRule="exact"/>
        <w:ind w:firstLine="480" w:firstLineChars="200"/>
        <w:rPr>
          <w:rFonts w:cs="宋体" w:asciiTheme="minorEastAsia" w:hAnsiTheme="minorEastAsia" w:eastAsiaTheme="minorEastAsia"/>
          <w:color w:val="auto"/>
          <w:sz w:val="24"/>
        </w:rPr>
      </w:pPr>
      <w:r>
        <w:rPr>
          <w:rFonts w:hint="eastAsia" w:cs="仿宋" w:asciiTheme="minorEastAsia" w:hAnsiTheme="minorEastAsia" w:eastAsiaTheme="minorEastAsia"/>
          <w:color w:val="auto"/>
          <w:sz w:val="24"/>
        </w:rPr>
        <w:t>④</w:t>
      </w:r>
      <w:r>
        <w:rPr>
          <w:rFonts w:hint="eastAsia" w:cs="宋体" w:asciiTheme="minorEastAsia" w:hAnsiTheme="minorEastAsia" w:eastAsiaTheme="minorEastAsia"/>
          <w:color w:val="auto"/>
          <w:sz w:val="24"/>
        </w:rPr>
        <w:t>熟悉食管静脉曲张、消化性溃疡的X线及胃镜表现。</w:t>
      </w:r>
    </w:p>
    <w:p>
      <w:pPr>
        <w:adjustRightInd w:val="0"/>
        <w:snapToGrid w:val="0"/>
        <w:spacing w:line="440" w:lineRule="exact"/>
        <w:ind w:firstLine="480" w:firstLineChars="200"/>
        <w:rPr>
          <w:rFonts w:cs="宋体" w:asciiTheme="minorEastAsia" w:hAnsiTheme="minorEastAsia" w:eastAsiaTheme="minorEastAsia"/>
          <w:color w:val="auto"/>
          <w:sz w:val="24"/>
        </w:rPr>
      </w:pPr>
      <w:r>
        <w:rPr>
          <w:rFonts w:hint="eastAsia" w:cs="仿宋" w:asciiTheme="minorEastAsia" w:hAnsiTheme="minorEastAsia" w:eastAsiaTheme="minorEastAsia"/>
          <w:color w:val="auto"/>
          <w:sz w:val="24"/>
        </w:rPr>
        <w:t>⑤</w:t>
      </w:r>
      <w:r>
        <w:rPr>
          <w:rFonts w:hint="eastAsia" w:cs="宋体" w:asciiTheme="minorEastAsia" w:hAnsiTheme="minorEastAsia" w:eastAsiaTheme="minorEastAsia"/>
          <w:color w:val="auto"/>
          <w:sz w:val="24"/>
        </w:rPr>
        <w:t>了解消化道出血的内镜治疗手段。</w:t>
      </w:r>
    </w:p>
    <w:p>
      <w:pPr>
        <w:adjustRightInd w:val="0"/>
        <w:snapToGrid w:val="0"/>
        <w:spacing w:line="44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bCs/>
          <w:color w:val="auto"/>
          <w:sz w:val="24"/>
        </w:rPr>
        <w:t>（3）临床思维培养</w:t>
      </w:r>
    </w:p>
    <w:p>
      <w:pPr>
        <w:pStyle w:val="4"/>
        <w:adjustRightInd w:val="0"/>
        <w:snapToGrid w:val="0"/>
        <w:spacing w:line="44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以症状鉴别诊断的临床思维的培养，如腹痛、腹胀、恶心呕吐、呕血、便血、黄疸等症状的鉴别诊断与病例分析。</w:t>
      </w:r>
    </w:p>
    <w:p>
      <w:pPr>
        <w:pStyle w:val="4"/>
        <w:adjustRightInd w:val="0"/>
        <w:snapToGrid w:val="0"/>
        <w:spacing w:line="440" w:lineRule="exact"/>
        <w:ind w:firstLine="482" w:firstLineChars="200"/>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4.血液内科</w:t>
      </w:r>
    </w:p>
    <w:p>
      <w:pPr>
        <w:pStyle w:val="4"/>
        <w:adjustRightInd w:val="0"/>
        <w:snapToGrid w:val="0"/>
        <w:spacing w:line="44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bCs/>
          <w:color w:val="auto"/>
          <w:sz w:val="24"/>
          <w:szCs w:val="24"/>
        </w:rPr>
        <w:t>（1）理论知识教学目的及要求</w:t>
      </w:r>
    </w:p>
    <w:p>
      <w:pPr>
        <w:pStyle w:val="4"/>
        <w:adjustRightInd w:val="0"/>
        <w:snapToGrid w:val="0"/>
        <w:spacing w:line="44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①掌握</w:t>
      </w:r>
    </w:p>
    <w:p>
      <w:pPr>
        <w:pStyle w:val="4"/>
        <w:adjustRightInd w:val="0"/>
        <w:snapToGrid w:val="0"/>
        <w:spacing w:line="44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a.缺铁性贫血、再生障碍性贫血的发病机制、临床表现、诊断依据、治疗方法。全血细胞减少性疾病的鉴别诊断。</w:t>
      </w:r>
    </w:p>
    <w:p>
      <w:pPr>
        <w:pStyle w:val="4"/>
        <w:adjustRightInd w:val="0"/>
        <w:snapToGrid w:val="0"/>
        <w:spacing w:line="44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b.急、慢性白血病的临床表现，血髓象特点及诊断标准；急性白血病治疗原则。</w:t>
      </w:r>
    </w:p>
    <w:p>
      <w:pPr>
        <w:pStyle w:val="4"/>
        <w:adjustRightInd w:val="0"/>
        <w:snapToGrid w:val="0"/>
        <w:spacing w:line="44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c.恶性淋巴瘤常见临床表现、临床分型、分类、分期、诊断依据。</w:t>
      </w:r>
    </w:p>
    <w:p>
      <w:pPr>
        <w:pStyle w:val="4"/>
        <w:adjustRightInd w:val="0"/>
        <w:snapToGrid w:val="0"/>
        <w:spacing w:line="44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d.特发性血小板减少性紫癜（免疫性血小板减少症）的发病机理、诊断、鉴别和治疗。</w:t>
      </w:r>
    </w:p>
    <w:p>
      <w:pPr>
        <w:pStyle w:val="4"/>
        <w:adjustRightInd w:val="0"/>
        <w:snapToGrid w:val="0"/>
        <w:spacing w:line="44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e.弥散性血管内凝血的概念、临床表现，实验室检查，诊断依据及治疗原则。          </w:t>
      </w:r>
      <w:r>
        <w:rPr>
          <w:rFonts w:hint="eastAsia" w:asciiTheme="minorEastAsia" w:hAnsiTheme="minorEastAsia" w:eastAsiaTheme="minorEastAsia"/>
          <w:color w:val="auto"/>
          <w:sz w:val="24"/>
          <w:szCs w:val="24"/>
        </w:rPr>
        <w:tab/>
      </w:r>
      <w:r>
        <w:rPr>
          <w:rFonts w:hint="eastAsia" w:asciiTheme="minorEastAsia" w:hAnsiTheme="minorEastAsia" w:eastAsiaTheme="minorEastAsia"/>
          <w:color w:val="auto"/>
          <w:sz w:val="24"/>
          <w:szCs w:val="24"/>
        </w:rPr>
        <w:t>②熟悉</w:t>
      </w:r>
    </w:p>
    <w:p>
      <w:pPr>
        <w:pStyle w:val="4"/>
        <w:adjustRightInd w:val="0"/>
        <w:snapToGrid w:val="0"/>
        <w:spacing w:line="44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a.白细胞减少症和粒细胞缺乏症的鉴别诊断和处理原则。</w:t>
      </w:r>
    </w:p>
    <w:p>
      <w:pPr>
        <w:pStyle w:val="4"/>
        <w:adjustRightInd w:val="0"/>
        <w:snapToGrid w:val="0"/>
        <w:spacing w:line="44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b.巨幼细胞性贫血的发病机制、临床表现、诊断依据、治疗方法。</w:t>
      </w:r>
    </w:p>
    <w:p>
      <w:pPr>
        <w:pStyle w:val="4"/>
        <w:adjustRightInd w:val="0"/>
        <w:snapToGrid w:val="0"/>
        <w:spacing w:line="44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c.慢性粒细胞白血病、急性早幼粒细胞白血病的细胞遗传学及分子生物学标志、靶向治疗。</w:t>
      </w:r>
    </w:p>
    <w:p>
      <w:pPr>
        <w:pStyle w:val="4"/>
        <w:adjustRightInd w:val="0"/>
        <w:snapToGrid w:val="0"/>
        <w:spacing w:line="44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③了解</w:t>
      </w:r>
    </w:p>
    <w:p>
      <w:pPr>
        <w:pStyle w:val="4"/>
        <w:adjustRightInd w:val="0"/>
        <w:snapToGrid w:val="0"/>
        <w:spacing w:line="44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a.急性白血病、恶性淋巴瘤化疗常用药物及化疗方案。</w:t>
      </w:r>
    </w:p>
    <w:p>
      <w:pPr>
        <w:pStyle w:val="4"/>
        <w:adjustRightInd w:val="0"/>
        <w:snapToGrid w:val="0"/>
        <w:spacing w:line="44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b.血液病医院感染的治疗原则。</w:t>
      </w:r>
    </w:p>
    <w:p>
      <w:pPr>
        <w:pStyle w:val="4"/>
        <w:adjustRightInd w:val="0"/>
        <w:snapToGrid w:val="0"/>
        <w:spacing w:line="44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c.骨髓增生异常综合征（</w:t>
      </w:r>
      <w:r>
        <w:rPr>
          <w:rFonts w:asciiTheme="minorEastAsia" w:hAnsiTheme="minorEastAsia" w:eastAsiaTheme="minorEastAsia"/>
          <w:color w:val="auto"/>
          <w:sz w:val="24"/>
          <w:szCs w:val="24"/>
        </w:rPr>
        <w:t>MDS</w:t>
      </w:r>
      <w:r>
        <w:rPr>
          <w:rFonts w:hint="eastAsia" w:asciiTheme="minorEastAsia" w:hAnsiTheme="minorEastAsia" w:eastAsiaTheme="minorEastAsia"/>
          <w:color w:val="auto"/>
          <w:sz w:val="24"/>
          <w:szCs w:val="24"/>
        </w:rPr>
        <w:t>）的分型、临床表现及血髓象特点。</w:t>
      </w:r>
    </w:p>
    <w:p>
      <w:pPr>
        <w:pStyle w:val="4"/>
        <w:adjustRightInd w:val="0"/>
        <w:snapToGrid w:val="0"/>
        <w:spacing w:line="44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d.多发性骨髓瘤临床表现，临床诊断标准、分型、分期及治疗。</w:t>
      </w:r>
    </w:p>
    <w:p>
      <w:pPr>
        <w:pStyle w:val="4"/>
        <w:adjustRightInd w:val="0"/>
        <w:snapToGrid w:val="0"/>
        <w:spacing w:line="44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e.出血性疾病的分类及其临床特点</w:t>
      </w:r>
    </w:p>
    <w:p>
      <w:pPr>
        <w:pStyle w:val="4"/>
        <w:adjustRightInd w:val="0"/>
        <w:snapToGrid w:val="0"/>
        <w:spacing w:line="44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f.成分输血的指征及各种输血反应的处理。</w:t>
      </w:r>
    </w:p>
    <w:p>
      <w:pPr>
        <w:pStyle w:val="4"/>
        <w:adjustRightInd w:val="0"/>
        <w:snapToGrid w:val="0"/>
        <w:spacing w:line="44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（2）临床技能教学目的与要求</w:t>
      </w:r>
    </w:p>
    <w:p>
      <w:pPr>
        <w:pStyle w:val="4"/>
        <w:adjustRightInd w:val="0"/>
        <w:snapToGrid w:val="0"/>
        <w:spacing w:line="44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①掌握本专科病历书写，专科体检特别是血液系统常见症状及淋巴结肿大，肝脾肿大的描述。</w:t>
      </w:r>
    </w:p>
    <w:p>
      <w:pPr>
        <w:pStyle w:val="4"/>
        <w:adjustRightInd w:val="0"/>
        <w:snapToGrid w:val="0"/>
        <w:spacing w:line="44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②掌握骨髓穿刺术</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髂骨</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、活检术的适应证、禁忌证及正确操作。</w:t>
      </w:r>
    </w:p>
    <w:p>
      <w:pPr>
        <w:pStyle w:val="4"/>
        <w:adjustRightInd w:val="0"/>
        <w:snapToGrid w:val="0"/>
        <w:spacing w:line="44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③熟悉常见血液病血常规的分析报告、熟悉凝血象报告的分析。</w:t>
      </w:r>
    </w:p>
    <w:p>
      <w:pPr>
        <w:pStyle w:val="4"/>
        <w:adjustRightInd w:val="0"/>
        <w:snapToGrid w:val="0"/>
        <w:spacing w:line="44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bCs/>
          <w:color w:val="auto"/>
          <w:sz w:val="24"/>
          <w:szCs w:val="24"/>
        </w:rPr>
        <w:t>（3）临床思维培养：</w:t>
      </w:r>
    </w:p>
    <w:p>
      <w:pPr>
        <w:pStyle w:val="4"/>
        <w:adjustRightInd w:val="0"/>
        <w:snapToGrid w:val="0"/>
        <w:spacing w:line="44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典型病例讨论示范</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贫血的诊断、全血细胞减少的鉴别诊断、血小板减少的鉴别诊断、淋巴结肿大的鉴别诊断。</w:t>
      </w:r>
    </w:p>
    <w:p>
      <w:pPr>
        <w:pStyle w:val="4"/>
        <w:adjustRightInd w:val="0"/>
        <w:snapToGrid w:val="0"/>
        <w:spacing w:line="440" w:lineRule="exact"/>
        <w:ind w:firstLine="482" w:firstLineChars="200"/>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5.</w:t>
      </w:r>
      <w:r>
        <w:rPr>
          <w:rFonts w:asciiTheme="minorEastAsia" w:hAnsiTheme="minorEastAsia" w:eastAsiaTheme="minorEastAsia"/>
          <w:b/>
          <w:color w:val="auto"/>
          <w:sz w:val="24"/>
          <w:szCs w:val="24"/>
        </w:rPr>
        <w:t>内分泌及代谢病</w:t>
      </w:r>
    </w:p>
    <w:p>
      <w:pPr>
        <w:pStyle w:val="4"/>
        <w:adjustRightInd w:val="0"/>
        <w:snapToGrid w:val="0"/>
        <w:spacing w:line="44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（1）理论知识教学目的与要求</w:t>
      </w:r>
    </w:p>
    <w:p>
      <w:pPr>
        <w:pStyle w:val="8"/>
        <w:adjustRightInd w:val="0"/>
        <w:snapToGrid w:val="0"/>
        <w:spacing w:line="440" w:lineRule="exact"/>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①掌握</w:t>
      </w:r>
    </w:p>
    <w:p>
      <w:pPr>
        <w:pStyle w:val="8"/>
        <w:adjustRightInd w:val="0"/>
        <w:snapToGrid w:val="0"/>
        <w:spacing w:line="440" w:lineRule="exact"/>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a.甲状腺功能亢进症的病因、临床表现、诊断、鉴别诊断和治疗。</w:t>
      </w:r>
    </w:p>
    <w:p>
      <w:pPr>
        <w:pStyle w:val="8"/>
        <w:adjustRightInd w:val="0"/>
        <w:snapToGrid w:val="0"/>
        <w:spacing w:line="440" w:lineRule="exact"/>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b.糖尿病定义、病因、临床表现、诊断、分型、鉴别诊断、急性与慢性并发症和治疗原则；糖尿病酮症酸中毒、高血糖高渗状态和低血糖的诊断和治疗；妊娠糖尿病的诊断和治疗原则</w:t>
      </w:r>
    </w:p>
    <w:p>
      <w:pPr>
        <w:pStyle w:val="8"/>
        <w:adjustRightInd w:val="0"/>
        <w:snapToGrid w:val="0"/>
        <w:spacing w:line="440" w:lineRule="exact"/>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②熟悉</w:t>
      </w:r>
    </w:p>
    <w:p>
      <w:pPr>
        <w:pStyle w:val="8"/>
        <w:adjustRightInd w:val="0"/>
        <w:snapToGrid w:val="0"/>
        <w:spacing w:line="440" w:lineRule="exact"/>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a.内分泌代谢病诊断原则。</w:t>
      </w:r>
    </w:p>
    <w:p>
      <w:pPr>
        <w:pStyle w:val="8"/>
        <w:adjustRightInd w:val="0"/>
        <w:snapToGrid w:val="0"/>
        <w:spacing w:line="440" w:lineRule="exact"/>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b.降糖药物的种类及使用适应症。</w:t>
      </w:r>
    </w:p>
    <w:p>
      <w:pPr>
        <w:pStyle w:val="8"/>
        <w:adjustRightInd w:val="0"/>
        <w:snapToGrid w:val="0"/>
        <w:spacing w:line="440" w:lineRule="exact"/>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c.原发性醛固酮增多症的临床表现、诊断和治疗原则。</w:t>
      </w:r>
    </w:p>
    <w:p>
      <w:pPr>
        <w:pStyle w:val="8"/>
        <w:adjustRightInd w:val="0"/>
        <w:snapToGrid w:val="0"/>
        <w:spacing w:line="440" w:lineRule="exact"/>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d.妊娠甲状腺疾病的诊断和处理原则</w:t>
      </w:r>
    </w:p>
    <w:p>
      <w:pPr>
        <w:pStyle w:val="8"/>
        <w:adjustRightInd w:val="0"/>
        <w:snapToGrid w:val="0"/>
        <w:spacing w:line="440" w:lineRule="exact"/>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e.甲状腺结节的处理原则</w:t>
      </w:r>
    </w:p>
    <w:p>
      <w:pPr>
        <w:pStyle w:val="8"/>
        <w:adjustRightInd w:val="0"/>
        <w:snapToGrid w:val="0"/>
        <w:spacing w:line="440" w:lineRule="exact"/>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③了解</w:t>
      </w:r>
    </w:p>
    <w:p>
      <w:pPr>
        <w:pStyle w:val="4"/>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a.甲状腺炎、甲状腺功能减退症、腺垂体功能减退症、垂体瘤、单纯性甲状腺肿、皮质醇增多症、嗜铬细胞瘤、肥胖症、中枢性尿崩症、甲状旁腺功能亢进、骨质疏松的诊断和治疗原则。</w:t>
      </w:r>
    </w:p>
    <w:p>
      <w:pPr>
        <w:pStyle w:val="4"/>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b.甲状腺危象的诊断和治疗原则。</w:t>
      </w:r>
    </w:p>
    <w:p>
      <w:pPr>
        <w:pStyle w:val="4"/>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c.内分泌功能试验（包括兴奋、抑制试验)的原理、步骤及临床意义。</w:t>
      </w:r>
    </w:p>
    <w:p>
      <w:pPr>
        <w:pStyle w:val="4"/>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bCs/>
          <w:color w:val="auto"/>
          <w:sz w:val="24"/>
          <w:szCs w:val="24"/>
        </w:rPr>
        <w:t>（2）临床技能教学目的与要求</w:t>
      </w:r>
    </w:p>
    <w:p>
      <w:pPr>
        <w:pStyle w:val="4"/>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①掌握病历书写。甲状腺和性腺的体检。</w:t>
      </w:r>
    </w:p>
    <w:p>
      <w:pPr>
        <w:pStyle w:val="4"/>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②熟悉腰臀围的测量；糖尿病饮食热卡计算；快测血糖仪的使用、胰岛素注射笔的使用。</w:t>
      </w:r>
    </w:p>
    <w:p>
      <w:pPr>
        <w:pStyle w:val="4"/>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（3）临床思维培养</w:t>
      </w:r>
    </w:p>
    <w:p>
      <w:pPr>
        <w:pStyle w:val="4"/>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内分泌系统的生理和生化理论基础；内分泌激素作用机制、分泌调节；甲状腺功能亢进和减退的鉴别诊断；糖尿病各类型特点及病理生理；内分泌高血压的鉴别诊断；钙磷代谢的鉴别诊断。</w:t>
      </w:r>
    </w:p>
    <w:p>
      <w:pPr>
        <w:pStyle w:val="4"/>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ind w:firstLine="482" w:firstLineChars="200"/>
        <w:rPr>
          <w:rFonts w:asciiTheme="minorEastAsia" w:hAnsiTheme="minorEastAsia" w:eastAsiaTheme="minorEastAsia"/>
          <w:color w:val="auto"/>
          <w:sz w:val="24"/>
          <w:szCs w:val="24"/>
        </w:rPr>
      </w:pPr>
      <w:r>
        <w:rPr>
          <w:rFonts w:hint="eastAsia" w:asciiTheme="minorEastAsia" w:hAnsiTheme="minorEastAsia" w:eastAsiaTheme="minorEastAsia"/>
          <w:b/>
          <w:bCs/>
          <w:color w:val="auto"/>
          <w:sz w:val="24"/>
          <w:szCs w:val="24"/>
        </w:rPr>
        <w:t>6.肾内</w:t>
      </w:r>
      <w:r>
        <w:rPr>
          <w:rFonts w:asciiTheme="minorEastAsia" w:hAnsiTheme="minorEastAsia" w:eastAsiaTheme="minorEastAsia"/>
          <w:b/>
          <w:bCs/>
          <w:color w:val="auto"/>
          <w:sz w:val="24"/>
          <w:szCs w:val="24"/>
        </w:rPr>
        <w:t>科</w:t>
      </w:r>
    </w:p>
    <w:p>
      <w:pPr>
        <w:pStyle w:val="4"/>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（1）理论教学目的与要求</w:t>
      </w:r>
    </w:p>
    <w:p>
      <w:pPr>
        <w:pStyle w:val="4"/>
        <w:adjustRightInd w:val="0"/>
        <w:snapToGrid w:val="0"/>
        <w:spacing w:line="44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①掌握</w:t>
      </w:r>
    </w:p>
    <w:p>
      <w:pPr>
        <w:pStyle w:val="4"/>
        <w:adjustRightInd w:val="0"/>
        <w:snapToGrid w:val="0"/>
        <w:spacing w:line="440" w:lineRule="exact"/>
        <w:ind w:firstLine="480" w:firstLineChars="200"/>
        <w:rPr>
          <w:rFonts w:asciiTheme="minorEastAsia" w:hAnsiTheme="minorEastAsia" w:eastAsiaTheme="minorEastAsia"/>
          <w:b/>
          <w:color w:val="auto"/>
          <w:sz w:val="24"/>
          <w:szCs w:val="24"/>
        </w:rPr>
      </w:pPr>
      <w:r>
        <w:rPr>
          <w:rFonts w:hint="eastAsia" w:asciiTheme="minorEastAsia" w:hAnsiTheme="minorEastAsia" w:eastAsiaTheme="minorEastAsia"/>
          <w:color w:val="auto"/>
          <w:sz w:val="24"/>
          <w:szCs w:val="24"/>
        </w:rPr>
        <w:t>a.肾脏的主要生理功能，掌握肾脏疾病常用的检查方法。</w:t>
      </w:r>
    </w:p>
    <w:p>
      <w:pPr>
        <w:pStyle w:val="4"/>
        <w:adjustRightInd w:val="0"/>
        <w:snapToGrid w:val="0"/>
        <w:spacing w:line="44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b.急性、慢性和隐匿性肾小球肾炎的病因、病理和临床特点、诊断和治疗原则。</w:t>
      </w:r>
    </w:p>
    <w:p>
      <w:pPr>
        <w:pStyle w:val="4"/>
        <w:adjustRightInd w:val="0"/>
        <w:snapToGrid w:val="0"/>
        <w:spacing w:line="44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c.肾病综合征的病因、分类、临床表现和诊治原则。</w:t>
      </w:r>
    </w:p>
    <w:p>
      <w:pPr>
        <w:pStyle w:val="4"/>
        <w:adjustRightInd w:val="0"/>
        <w:snapToGrid w:val="0"/>
        <w:spacing w:line="44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d.尿路感染的病因、感染途径、易感因素、临床表现、诊断依据和治疗原则。</w:t>
      </w:r>
    </w:p>
    <w:p>
      <w:pPr>
        <w:pStyle w:val="4"/>
        <w:adjustRightInd w:val="0"/>
        <w:snapToGrid w:val="0"/>
        <w:spacing w:line="44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e.慢性肾脏病加重的诱因和治疗原则。</w:t>
      </w:r>
    </w:p>
    <w:p>
      <w:pPr>
        <w:pStyle w:val="8"/>
        <w:tabs>
          <w:tab w:val="clear" w:pos="916"/>
        </w:tabs>
        <w:adjustRightInd w:val="0"/>
        <w:snapToGrid w:val="0"/>
        <w:spacing w:line="440" w:lineRule="exact"/>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②熟悉</w:t>
      </w:r>
    </w:p>
    <w:p>
      <w:pPr>
        <w:pStyle w:val="4"/>
        <w:adjustRightInd w:val="0"/>
        <w:snapToGrid w:val="0"/>
        <w:spacing w:line="44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a.肾脏疾病的主要症状。</w:t>
      </w:r>
    </w:p>
    <w:p>
      <w:pPr>
        <w:pStyle w:val="4"/>
        <w:adjustRightInd w:val="0"/>
        <w:snapToGrid w:val="0"/>
        <w:spacing w:line="44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b.熟悉肾小球疾病的临床分型、发病机制、临床表现。</w:t>
      </w:r>
    </w:p>
    <w:p>
      <w:pPr>
        <w:pStyle w:val="4"/>
        <w:adjustRightInd w:val="0"/>
        <w:snapToGrid w:val="0"/>
        <w:spacing w:line="44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c.急进性肾炎和肾病综合征五种主要病理类型的临床特点。</w:t>
      </w:r>
    </w:p>
    <w:p>
      <w:pPr>
        <w:pStyle w:val="4"/>
        <w:adjustRightInd w:val="0"/>
        <w:snapToGrid w:val="0"/>
        <w:spacing w:line="44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d.各种不同类型尿路感染的治疗方法、预防措施。</w:t>
      </w:r>
    </w:p>
    <w:p>
      <w:pPr>
        <w:pStyle w:val="4"/>
        <w:adjustRightInd w:val="0"/>
        <w:snapToGrid w:val="0"/>
        <w:spacing w:line="44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e.急性肾损伤的发病机制、病理、诊断、诊断程序和鉴别诊断。</w:t>
      </w:r>
    </w:p>
    <w:p>
      <w:pPr>
        <w:pStyle w:val="8"/>
        <w:tabs>
          <w:tab w:val="clear" w:pos="916"/>
        </w:tabs>
        <w:adjustRightInd w:val="0"/>
        <w:snapToGrid w:val="0"/>
        <w:spacing w:line="440" w:lineRule="exact"/>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③了解</w:t>
      </w:r>
    </w:p>
    <w:p>
      <w:pPr>
        <w:pStyle w:val="8"/>
        <w:tabs>
          <w:tab w:val="clear" w:pos="916"/>
        </w:tabs>
        <w:adjustRightInd w:val="0"/>
        <w:snapToGrid w:val="0"/>
        <w:spacing w:line="440" w:lineRule="exact"/>
        <w:ind w:firstLine="480" w:firstLineChars="200"/>
        <w:rPr>
          <w:rFonts w:cs="宋体" w:asciiTheme="minorEastAsia" w:hAnsiTheme="minorEastAsia" w:eastAsiaTheme="minorEastAsia"/>
          <w:b/>
          <w:color w:val="auto"/>
          <w:sz w:val="24"/>
          <w:szCs w:val="24"/>
        </w:rPr>
      </w:pPr>
      <w:r>
        <w:rPr>
          <w:rFonts w:hint="eastAsia" w:cs="宋体" w:asciiTheme="minorEastAsia" w:hAnsiTheme="minorEastAsia" w:eastAsiaTheme="minorEastAsia"/>
          <w:color w:val="auto"/>
          <w:sz w:val="24"/>
          <w:szCs w:val="24"/>
        </w:rPr>
        <w:t>a.肾脏疾病的研究进展。</w:t>
      </w:r>
    </w:p>
    <w:p>
      <w:pPr>
        <w:pStyle w:val="4"/>
        <w:adjustRightInd w:val="0"/>
        <w:snapToGrid w:val="0"/>
        <w:spacing w:line="44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b.尿毒症的病因、发病机制。</w:t>
      </w:r>
    </w:p>
    <w:p>
      <w:pPr>
        <w:pStyle w:val="4"/>
        <w:adjustRightInd w:val="0"/>
        <w:snapToGrid w:val="0"/>
        <w:spacing w:line="44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c.透析疗法及肾脏移植的原理、疗效和适应证。</w:t>
      </w:r>
    </w:p>
    <w:p>
      <w:pPr>
        <w:pStyle w:val="4"/>
        <w:adjustRightInd w:val="0"/>
        <w:snapToGrid w:val="0"/>
        <w:spacing w:line="44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（2）临床技能</w:t>
      </w:r>
      <w:r>
        <w:rPr>
          <w:rFonts w:hint="eastAsia" w:asciiTheme="minorEastAsia" w:hAnsiTheme="minorEastAsia" w:eastAsiaTheme="minorEastAsia"/>
          <w:bCs/>
          <w:color w:val="auto"/>
          <w:sz w:val="24"/>
          <w:szCs w:val="24"/>
        </w:rPr>
        <w:t>教学目的与要求</w:t>
      </w:r>
    </w:p>
    <w:p>
      <w:pPr>
        <w:pStyle w:val="4"/>
        <w:adjustRightInd w:val="0"/>
        <w:snapToGrid w:val="0"/>
        <w:spacing w:line="44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①掌握：病历书写，肾脏病常见症状体征的描述；各种肾功能检查的运用及结果判断。</w:t>
      </w:r>
    </w:p>
    <w:p>
      <w:pPr>
        <w:pStyle w:val="4"/>
        <w:adjustRightInd w:val="0"/>
        <w:snapToGrid w:val="0"/>
        <w:spacing w:line="44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②熟悉：全尿路平片及静脉肾盂造影</w:t>
      </w:r>
      <w:r>
        <w:rPr>
          <w:rFonts w:asciiTheme="minorEastAsia" w:hAnsiTheme="minorEastAsia" w:eastAsiaTheme="minorEastAsia"/>
          <w:color w:val="auto"/>
          <w:sz w:val="24"/>
          <w:szCs w:val="24"/>
        </w:rPr>
        <w:t>X</w:t>
      </w:r>
      <w:r>
        <w:rPr>
          <w:rFonts w:hint="eastAsia" w:asciiTheme="minorEastAsia" w:hAnsiTheme="minorEastAsia" w:eastAsiaTheme="minorEastAsia"/>
          <w:color w:val="auto"/>
          <w:sz w:val="24"/>
          <w:szCs w:val="24"/>
        </w:rPr>
        <w:t>线片阅读。</w:t>
      </w:r>
    </w:p>
    <w:p>
      <w:pPr>
        <w:pStyle w:val="4"/>
        <w:adjustRightInd w:val="0"/>
        <w:snapToGrid w:val="0"/>
        <w:spacing w:line="440" w:lineRule="exact"/>
        <w:ind w:firstLine="482" w:firstLineChars="200"/>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 xml:space="preserve"> 7.风湿内科</w:t>
      </w:r>
    </w:p>
    <w:p>
      <w:pPr>
        <w:pStyle w:val="4"/>
        <w:adjustRightInd w:val="0"/>
        <w:snapToGrid w:val="0"/>
        <w:spacing w:line="440" w:lineRule="exact"/>
        <w:ind w:left="142"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（1）理论知识教学目的与要求</w:t>
      </w:r>
    </w:p>
    <w:p>
      <w:pPr>
        <w:pStyle w:val="2"/>
        <w:adjustRightInd w:val="0"/>
        <w:snapToGrid w:val="0"/>
        <w:spacing w:line="440" w:lineRule="exact"/>
        <w:ind w:firstLine="480" w:firstLineChars="200"/>
        <w:rPr>
          <w:rFonts w:cs="宋体" w:asciiTheme="minorEastAsia" w:hAnsiTheme="minorEastAsia"/>
          <w:color w:val="auto"/>
          <w:lang w:eastAsia="zh-CN"/>
        </w:rPr>
      </w:pPr>
      <w:r>
        <w:rPr>
          <w:rFonts w:hint="eastAsia" w:cs="宋体" w:asciiTheme="minorEastAsia" w:hAnsiTheme="minorEastAsia"/>
          <w:color w:val="auto"/>
          <w:lang w:eastAsia="zh-CN"/>
        </w:rPr>
        <w:t>①掌握</w:t>
      </w:r>
    </w:p>
    <w:p>
      <w:pPr>
        <w:pStyle w:val="2"/>
        <w:adjustRightInd w:val="0"/>
        <w:snapToGrid w:val="0"/>
        <w:spacing w:line="440" w:lineRule="exact"/>
        <w:ind w:firstLine="480" w:firstLineChars="200"/>
        <w:rPr>
          <w:rFonts w:cs="宋体" w:asciiTheme="minorEastAsia" w:hAnsiTheme="minorEastAsia"/>
          <w:color w:val="auto"/>
          <w:lang w:eastAsia="zh-CN"/>
        </w:rPr>
      </w:pPr>
      <w:r>
        <w:rPr>
          <w:rFonts w:hint="eastAsia" w:cs="宋体" w:asciiTheme="minorEastAsia" w:hAnsiTheme="minorEastAsia"/>
          <w:color w:val="auto"/>
          <w:lang w:eastAsia="zh-CN"/>
        </w:rPr>
        <w:t>a.系统性红斑狼疮临床表现、分类诊断标准和病情评估、治疗原则。</w:t>
      </w:r>
    </w:p>
    <w:p>
      <w:pPr>
        <w:pStyle w:val="2"/>
        <w:adjustRightInd w:val="0"/>
        <w:snapToGrid w:val="0"/>
        <w:spacing w:line="440" w:lineRule="exact"/>
        <w:ind w:firstLine="480" w:firstLineChars="200"/>
        <w:rPr>
          <w:rFonts w:cs="宋体" w:asciiTheme="minorEastAsia" w:hAnsiTheme="minorEastAsia"/>
          <w:color w:val="auto"/>
          <w:lang w:eastAsia="zh-CN"/>
        </w:rPr>
      </w:pPr>
      <w:r>
        <w:rPr>
          <w:rFonts w:hint="eastAsia" w:cs="宋体" w:asciiTheme="minorEastAsia" w:hAnsiTheme="minorEastAsia"/>
          <w:color w:val="auto"/>
          <w:lang w:eastAsia="zh-CN"/>
        </w:rPr>
        <w:t>b.类风湿关节炎的病因、发病机制、临床表现、诊断与鉴别诊断、治疗方法。</w:t>
      </w:r>
    </w:p>
    <w:p>
      <w:pPr>
        <w:pStyle w:val="2"/>
        <w:adjustRightInd w:val="0"/>
        <w:snapToGrid w:val="0"/>
        <w:spacing w:line="440" w:lineRule="exact"/>
        <w:ind w:firstLine="480" w:firstLineChars="200"/>
        <w:rPr>
          <w:rFonts w:cs="宋体" w:asciiTheme="minorEastAsia" w:hAnsiTheme="minorEastAsia"/>
          <w:color w:val="auto"/>
          <w:lang w:eastAsia="zh-CN"/>
        </w:rPr>
      </w:pPr>
      <w:r>
        <w:rPr>
          <w:rFonts w:hint="eastAsia" w:cs="宋体" w:asciiTheme="minorEastAsia" w:hAnsiTheme="minorEastAsia"/>
          <w:color w:val="auto"/>
          <w:lang w:eastAsia="zh-CN"/>
        </w:rPr>
        <w:t>c.脊柱关节炎的概念和疾病特点，强直性脊柱炎的临床表现、诊断与鉴别诊断、治疗方法。</w:t>
      </w:r>
    </w:p>
    <w:p>
      <w:pPr>
        <w:pStyle w:val="8"/>
        <w:adjustRightInd w:val="0"/>
        <w:snapToGrid w:val="0"/>
        <w:spacing w:line="440" w:lineRule="exact"/>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②熟悉</w:t>
      </w:r>
    </w:p>
    <w:p>
      <w:pPr>
        <w:pStyle w:val="8"/>
        <w:adjustRightInd w:val="0"/>
        <w:snapToGrid w:val="0"/>
        <w:spacing w:line="440" w:lineRule="exact"/>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a.痛风的发病机制、临床表现、诊断与治疗原则。</w:t>
      </w:r>
    </w:p>
    <w:p>
      <w:pPr>
        <w:pStyle w:val="8"/>
        <w:adjustRightInd w:val="0"/>
        <w:snapToGrid w:val="0"/>
        <w:spacing w:line="440" w:lineRule="exact"/>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b.干燥综合征的临床表现、诊断依据与治疗原则。</w:t>
      </w:r>
    </w:p>
    <w:p>
      <w:pPr>
        <w:pStyle w:val="4"/>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③了解</w:t>
      </w:r>
    </w:p>
    <w:p>
      <w:pPr>
        <w:pStyle w:val="4"/>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a.系统性硬化症的临床表现。</w:t>
      </w:r>
    </w:p>
    <w:p>
      <w:pPr>
        <w:pStyle w:val="8"/>
        <w:adjustRightInd w:val="0"/>
        <w:snapToGrid w:val="0"/>
        <w:spacing w:line="440" w:lineRule="exact"/>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b.白塞病的临床表现。</w:t>
      </w:r>
    </w:p>
    <w:p>
      <w:pPr>
        <w:pStyle w:val="8"/>
        <w:adjustRightInd w:val="0"/>
        <w:snapToGrid w:val="0"/>
        <w:spacing w:line="440" w:lineRule="exact"/>
        <w:ind w:firstLine="480" w:firstLineChars="200"/>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（2）临床技能教学目的与要求</w:t>
      </w:r>
    </w:p>
    <w:p>
      <w:pPr>
        <w:pStyle w:val="8"/>
        <w:adjustRightInd w:val="0"/>
        <w:snapToGrid w:val="0"/>
        <w:spacing w:line="440" w:lineRule="exact"/>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掌握关节腔注射的适应症和禁忌症。</w:t>
      </w:r>
    </w:p>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ind w:right="25" w:rightChars="12"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（3）临床思维培养</w:t>
      </w:r>
    </w:p>
    <w:p>
      <w:pPr>
        <w:pStyle w:val="4"/>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系统性红斑狼疮的鉴别诊断、类风湿关节炎的鉴别诊断、强直性脊柱炎的鉴别诊断。</w:t>
      </w:r>
    </w:p>
    <w:p>
      <w:pPr>
        <w:pStyle w:val="4"/>
        <w:adjustRightInd w:val="0"/>
        <w:snapToGrid w:val="0"/>
        <w:spacing w:line="440" w:lineRule="exact"/>
        <w:ind w:firstLine="482" w:firstLineChars="20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8.神经内科</w:t>
      </w:r>
    </w:p>
    <w:p>
      <w:pPr>
        <w:pStyle w:val="4"/>
        <w:adjustRightInd w:val="0"/>
        <w:snapToGrid w:val="0"/>
        <w:spacing w:line="440" w:lineRule="exact"/>
        <w:ind w:firstLine="480" w:firstLineChars="200"/>
        <w:rPr>
          <w:rFonts w:asciiTheme="minorEastAsia" w:hAnsiTheme="minorEastAsia" w:eastAsiaTheme="minorEastAsia"/>
          <w:b/>
          <w:color w:val="auto"/>
          <w:sz w:val="24"/>
          <w:szCs w:val="24"/>
        </w:rPr>
      </w:pPr>
      <w:r>
        <w:rPr>
          <w:rFonts w:hint="eastAsia" w:asciiTheme="minorEastAsia" w:hAnsiTheme="minorEastAsia" w:eastAsiaTheme="minorEastAsia"/>
          <w:color w:val="auto"/>
          <w:sz w:val="24"/>
          <w:szCs w:val="24"/>
        </w:rPr>
        <w:t>（1）理论教学目的与要求</w:t>
      </w:r>
    </w:p>
    <w:p>
      <w:pPr>
        <w:pStyle w:val="4"/>
        <w:adjustRightInd w:val="0"/>
        <w:snapToGrid w:val="0"/>
        <w:spacing w:line="44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①掌握</w:t>
      </w:r>
    </w:p>
    <w:p>
      <w:pPr>
        <w:pStyle w:val="4"/>
        <w:adjustRightInd w:val="0"/>
        <w:snapToGrid w:val="0"/>
        <w:spacing w:line="44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a.脑血管病（包括短暂性脑缺血发作、脑血栓形成、脑栓塞、脑出血、蛛网膜下腔出血）病因、发病机制、临床表现、诊断、鉴别诊断和治疗。</w:t>
      </w:r>
    </w:p>
    <w:p>
      <w:pPr>
        <w:pStyle w:val="4"/>
        <w:adjustRightInd w:val="0"/>
        <w:snapToGrid w:val="0"/>
        <w:spacing w:line="44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b.颅内感染的病因、病理、临床表现、诊断、鉴别诊断和治疗。</w:t>
      </w:r>
    </w:p>
    <w:p>
      <w:pPr>
        <w:pStyle w:val="4"/>
        <w:adjustRightInd w:val="0"/>
        <w:snapToGrid w:val="0"/>
        <w:spacing w:line="440" w:lineRule="exact"/>
        <w:ind w:firstLine="480" w:firstLineChars="200"/>
        <w:rPr>
          <w:rFonts w:asciiTheme="minorEastAsia" w:hAnsiTheme="minorEastAsia" w:eastAsiaTheme="minorEastAsia"/>
          <w:b/>
          <w:color w:val="auto"/>
          <w:sz w:val="24"/>
          <w:szCs w:val="24"/>
        </w:rPr>
      </w:pPr>
      <w:r>
        <w:rPr>
          <w:rFonts w:hint="eastAsia" w:asciiTheme="minorEastAsia" w:hAnsiTheme="minorEastAsia" w:eastAsiaTheme="minorEastAsia"/>
          <w:color w:val="auto"/>
          <w:sz w:val="24"/>
          <w:szCs w:val="24"/>
        </w:rPr>
        <w:t>②了解</w:t>
      </w:r>
    </w:p>
    <w:p>
      <w:pPr>
        <w:pStyle w:val="4"/>
        <w:adjustRightInd w:val="0"/>
        <w:snapToGrid w:val="0"/>
        <w:spacing w:line="440" w:lineRule="exact"/>
        <w:ind w:firstLine="480" w:firstLineChars="200"/>
        <w:rPr>
          <w:rFonts w:asciiTheme="minorEastAsia" w:hAnsiTheme="minorEastAsia" w:eastAsiaTheme="minorEastAsia"/>
          <w:b/>
          <w:color w:val="auto"/>
          <w:sz w:val="24"/>
          <w:szCs w:val="24"/>
        </w:rPr>
      </w:pPr>
      <w:r>
        <w:rPr>
          <w:rFonts w:hint="eastAsia" w:asciiTheme="minorEastAsia" w:hAnsiTheme="minorEastAsia" w:eastAsiaTheme="minorEastAsia"/>
          <w:color w:val="auto"/>
          <w:sz w:val="24"/>
          <w:szCs w:val="24"/>
        </w:rPr>
        <w:t>a.昏迷的分级、病因及鉴别诊断，了解特殊类型的意识障碍：去皮层综合征、无动缄默症临床特点。</w:t>
      </w:r>
    </w:p>
    <w:p>
      <w:pPr>
        <w:pStyle w:val="4"/>
        <w:adjustRightInd w:val="0"/>
        <w:snapToGrid w:val="0"/>
        <w:spacing w:line="440" w:lineRule="exact"/>
        <w:ind w:firstLine="480" w:firstLineChars="200"/>
        <w:rPr>
          <w:rFonts w:asciiTheme="minorEastAsia" w:hAnsiTheme="minorEastAsia" w:eastAsiaTheme="minorEastAsia"/>
          <w:b/>
          <w:color w:val="auto"/>
          <w:sz w:val="24"/>
          <w:szCs w:val="24"/>
        </w:rPr>
      </w:pPr>
      <w:r>
        <w:rPr>
          <w:rFonts w:hint="eastAsia" w:asciiTheme="minorEastAsia" w:hAnsiTheme="minorEastAsia" w:eastAsiaTheme="minorEastAsia"/>
          <w:color w:val="auto"/>
          <w:sz w:val="24"/>
          <w:szCs w:val="24"/>
        </w:rPr>
        <w:t>b. 脑疝形成的病因、发病机制、临床表现、诊断和处理原则。</w:t>
      </w:r>
    </w:p>
    <w:p>
      <w:pPr>
        <w:pStyle w:val="4"/>
        <w:adjustRightInd w:val="0"/>
        <w:snapToGrid w:val="0"/>
        <w:spacing w:line="44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（2）临床技能</w:t>
      </w:r>
    </w:p>
    <w:p>
      <w:pPr>
        <w:pStyle w:val="4"/>
        <w:adjustRightInd w:val="0"/>
        <w:snapToGrid w:val="0"/>
        <w:spacing w:line="44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①掌握：掌握神经系统疾病病史采集、检查方法和病历书写。</w:t>
      </w:r>
    </w:p>
    <w:p>
      <w:pPr>
        <w:pStyle w:val="4"/>
        <w:adjustRightInd w:val="0"/>
        <w:snapToGrid w:val="0"/>
        <w:spacing w:line="44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②熟悉：头颅CT的阅读。</w:t>
      </w:r>
    </w:p>
    <w:p>
      <w:pPr>
        <w:pStyle w:val="4"/>
        <w:adjustRightInd w:val="0"/>
        <w:snapToGrid w:val="0"/>
        <w:spacing w:line="440" w:lineRule="exact"/>
        <w:ind w:firstLine="480" w:firstLineChars="200"/>
        <w:rPr>
          <w:rFonts w:asciiTheme="minorEastAsia" w:hAnsiTheme="minorEastAsia" w:eastAsiaTheme="minorEastAsia"/>
          <w:b/>
          <w:color w:val="auto"/>
          <w:sz w:val="24"/>
          <w:szCs w:val="24"/>
        </w:rPr>
      </w:pPr>
      <w:r>
        <w:rPr>
          <w:rFonts w:hint="eastAsia" w:asciiTheme="minorEastAsia" w:hAnsiTheme="minorEastAsia" w:eastAsiaTheme="minorEastAsia"/>
          <w:color w:val="auto"/>
          <w:sz w:val="24"/>
          <w:szCs w:val="24"/>
        </w:rPr>
        <w:t>（3）临床思维培养</w:t>
      </w:r>
    </w:p>
    <w:p>
      <w:pPr>
        <w:pStyle w:val="4"/>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神经系统症状的定性、定位分析。</w:t>
      </w:r>
    </w:p>
    <w:p>
      <w:pPr>
        <w:pStyle w:val="4"/>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rPr>
          <w:rFonts w:ascii="黑体" w:hAnsi="黑体" w:eastAsia="黑体"/>
          <w:color w:val="auto"/>
          <w:sz w:val="24"/>
          <w:szCs w:val="24"/>
        </w:rPr>
      </w:pPr>
      <w:r>
        <w:rPr>
          <w:rFonts w:hint="eastAsia" w:ascii="黑体" w:hAnsi="黑体" w:eastAsia="黑体"/>
          <w:color w:val="auto"/>
          <w:sz w:val="24"/>
          <w:szCs w:val="24"/>
        </w:rPr>
        <w:t>（二）外科实习</w:t>
      </w:r>
    </w:p>
    <w:p>
      <w:pPr>
        <w:pStyle w:val="3"/>
        <w:spacing w:before="0" w:line="440" w:lineRule="exact"/>
        <w:ind w:firstLine="599"/>
        <w:rPr>
          <w:rFonts w:asciiTheme="minorEastAsia" w:hAnsiTheme="minorEastAsia" w:eastAsiaTheme="minorEastAsia"/>
          <w:color w:val="auto"/>
        </w:rPr>
      </w:pPr>
      <w:r>
        <w:rPr>
          <w:rFonts w:asciiTheme="minorEastAsia" w:hAnsiTheme="minorEastAsia" w:eastAsiaTheme="minorEastAsia"/>
          <w:color w:val="auto"/>
        </w:rPr>
        <w:t>外科实习时间共8周，均安排在外科病房进行。</w:t>
      </w:r>
      <w:r>
        <w:rPr>
          <w:rFonts w:hint="eastAsia" w:asciiTheme="minorEastAsia" w:hAnsiTheme="minorEastAsia" w:eastAsiaTheme="minorEastAsia"/>
          <w:color w:val="auto"/>
        </w:rPr>
        <w:t>其中</w:t>
      </w:r>
      <w:r>
        <w:rPr>
          <w:rFonts w:asciiTheme="minorEastAsia" w:hAnsiTheme="minorEastAsia" w:eastAsiaTheme="minorEastAsia"/>
          <w:color w:val="auto"/>
        </w:rPr>
        <w:t>普外</w:t>
      </w:r>
      <w:r>
        <w:rPr>
          <w:rFonts w:hint="eastAsia" w:asciiTheme="minorEastAsia" w:hAnsiTheme="minorEastAsia" w:eastAsiaTheme="minorEastAsia"/>
          <w:color w:val="auto"/>
        </w:rPr>
        <w:t>科</w:t>
      </w:r>
      <w:r>
        <w:rPr>
          <w:rFonts w:asciiTheme="minorEastAsia" w:hAnsiTheme="minorEastAsia" w:eastAsiaTheme="minorEastAsia"/>
          <w:color w:val="auto"/>
        </w:rPr>
        <w:t>(含肝胆</w:t>
      </w:r>
      <w:r>
        <w:rPr>
          <w:rFonts w:hint="eastAsia" w:asciiTheme="minorEastAsia" w:hAnsiTheme="minorEastAsia" w:eastAsiaTheme="minorEastAsia"/>
          <w:color w:val="auto"/>
        </w:rPr>
        <w:t>胰</w:t>
      </w:r>
      <w:r>
        <w:rPr>
          <w:rFonts w:asciiTheme="minorEastAsia" w:hAnsiTheme="minorEastAsia" w:eastAsiaTheme="minorEastAsia"/>
          <w:color w:val="auto"/>
        </w:rPr>
        <w:t>外科)4周，骨科2周，泌尿外科2周。</w:t>
      </w:r>
    </w:p>
    <w:p>
      <w:pPr>
        <w:pStyle w:val="3"/>
        <w:spacing w:before="0" w:line="440" w:lineRule="exact"/>
        <w:ind w:firstLine="599"/>
        <w:rPr>
          <w:rFonts w:asciiTheme="minorEastAsia" w:hAnsiTheme="minorEastAsia" w:eastAsiaTheme="minorEastAsia"/>
          <w:b/>
          <w:color w:val="auto"/>
        </w:rPr>
      </w:pPr>
      <w:r>
        <w:rPr>
          <w:rFonts w:hint="eastAsia" w:asciiTheme="minorEastAsia" w:hAnsiTheme="minorEastAsia" w:eastAsiaTheme="minorEastAsia"/>
          <w:b/>
          <w:color w:val="auto"/>
        </w:rPr>
        <w:t>1.教学目的要求</w:t>
      </w:r>
    </w:p>
    <w:p>
      <w:pPr>
        <w:pStyle w:val="3"/>
        <w:spacing w:before="0" w:line="440" w:lineRule="exact"/>
        <w:ind w:left="108" w:firstLine="480" w:firstLineChars="200"/>
        <w:rPr>
          <w:rFonts w:asciiTheme="minorEastAsia" w:hAnsiTheme="minorEastAsia" w:eastAsiaTheme="minorEastAsia"/>
          <w:color w:val="auto"/>
        </w:rPr>
      </w:pPr>
      <w:r>
        <w:rPr>
          <w:rFonts w:hint="eastAsia" w:asciiTheme="minorEastAsia" w:hAnsiTheme="minorEastAsia" w:eastAsiaTheme="minorEastAsia"/>
          <w:color w:val="auto"/>
        </w:rPr>
        <w:t>（1）通过实习进一步巩固和深化以往所学的外科基本理论和基本知识，</w:t>
      </w:r>
      <w:r>
        <w:rPr>
          <w:rFonts w:asciiTheme="minorEastAsia" w:hAnsiTheme="minorEastAsia" w:eastAsiaTheme="minorEastAsia"/>
          <w:color w:val="auto"/>
        </w:rPr>
        <w:t>培养正确的临床思维方法和初步的临床工作能力，为做好诊断工作打好扎实的基础</w:t>
      </w:r>
      <w:r>
        <w:rPr>
          <w:rFonts w:hint="eastAsia" w:asciiTheme="minorEastAsia" w:hAnsiTheme="minorEastAsia" w:eastAsiaTheme="minorEastAsia"/>
          <w:color w:val="auto"/>
        </w:rPr>
        <w:t>。</w:t>
      </w:r>
    </w:p>
    <w:p>
      <w:pPr>
        <w:pStyle w:val="3"/>
        <w:spacing w:before="0" w:line="440" w:lineRule="exact"/>
        <w:ind w:left="108" w:firstLine="480" w:firstLineChars="200"/>
        <w:rPr>
          <w:rFonts w:asciiTheme="minorEastAsia" w:hAnsiTheme="minorEastAsia" w:eastAsiaTheme="minorEastAsia"/>
          <w:color w:val="auto"/>
        </w:rPr>
      </w:pPr>
      <w:r>
        <w:rPr>
          <w:rFonts w:hint="eastAsia" w:asciiTheme="minorEastAsia" w:hAnsiTheme="minorEastAsia" w:eastAsiaTheme="minorEastAsia"/>
          <w:color w:val="auto"/>
        </w:rPr>
        <w:t>（2）</w:t>
      </w:r>
      <w:r>
        <w:rPr>
          <w:rFonts w:asciiTheme="minorEastAsia" w:hAnsiTheme="minorEastAsia" w:eastAsiaTheme="minorEastAsia"/>
          <w:color w:val="auto"/>
        </w:rPr>
        <w:t>熟悉外科疾病的诊断和防治程序，熟练掌握接诊病人、收集病史、体格检查、书写完整病历和各种有关记录。</w:t>
      </w:r>
    </w:p>
    <w:p>
      <w:pPr>
        <w:pStyle w:val="3"/>
        <w:spacing w:before="0" w:line="440" w:lineRule="exact"/>
        <w:ind w:left="108" w:firstLine="480" w:firstLineChars="200"/>
        <w:rPr>
          <w:rFonts w:asciiTheme="minorEastAsia" w:hAnsiTheme="minorEastAsia" w:eastAsiaTheme="minorEastAsia"/>
          <w:color w:val="auto"/>
        </w:rPr>
      </w:pPr>
      <w:r>
        <w:rPr>
          <w:rFonts w:hint="eastAsia" w:asciiTheme="minorEastAsia" w:hAnsiTheme="minorEastAsia" w:eastAsiaTheme="minorEastAsia"/>
          <w:color w:val="auto"/>
        </w:rPr>
        <w:t>（3）</w:t>
      </w:r>
      <w:r>
        <w:rPr>
          <w:rFonts w:asciiTheme="minorEastAsia" w:hAnsiTheme="minorEastAsia" w:eastAsiaTheme="minorEastAsia"/>
          <w:color w:val="auto"/>
        </w:rPr>
        <w:t>掌握外科常见疾病的诊断、鉴别诊断和处理原则。</w:t>
      </w:r>
    </w:p>
    <w:p>
      <w:pPr>
        <w:pStyle w:val="3"/>
        <w:spacing w:before="0" w:line="440" w:lineRule="exact"/>
        <w:ind w:left="108" w:firstLine="480" w:firstLineChars="200"/>
        <w:rPr>
          <w:rFonts w:asciiTheme="minorEastAsia" w:hAnsiTheme="minorEastAsia" w:eastAsiaTheme="minorEastAsia"/>
          <w:color w:val="auto"/>
        </w:rPr>
      </w:pPr>
      <w:r>
        <w:rPr>
          <w:rFonts w:hint="eastAsia" w:asciiTheme="minorEastAsia" w:hAnsiTheme="minorEastAsia" w:eastAsiaTheme="minorEastAsia"/>
          <w:color w:val="auto"/>
        </w:rPr>
        <w:t>（4）</w:t>
      </w:r>
      <w:r>
        <w:rPr>
          <w:rFonts w:asciiTheme="minorEastAsia" w:hAnsiTheme="minorEastAsia" w:eastAsiaTheme="minorEastAsia"/>
          <w:color w:val="auto"/>
        </w:rPr>
        <w:t>掌握外科无菌观念和外科基本技术操作。</w:t>
      </w:r>
    </w:p>
    <w:p>
      <w:pPr>
        <w:pStyle w:val="3"/>
        <w:spacing w:before="0" w:line="440" w:lineRule="exact"/>
        <w:ind w:left="108" w:firstLine="480" w:firstLineChars="200"/>
        <w:rPr>
          <w:rFonts w:asciiTheme="minorEastAsia" w:hAnsiTheme="minorEastAsia" w:eastAsiaTheme="minorEastAsia"/>
          <w:color w:val="auto"/>
        </w:rPr>
      </w:pPr>
      <w:r>
        <w:rPr>
          <w:rFonts w:hint="eastAsia" w:asciiTheme="minorEastAsia" w:hAnsiTheme="minorEastAsia" w:eastAsiaTheme="minorEastAsia"/>
          <w:color w:val="auto"/>
        </w:rPr>
        <w:t>（5）</w:t>
      </w:r>
      <w:r>
        <w:rPr>
          <w:rFonts w:asciiTheme="minorEastAsia" w:hAnsiTheme="minorEastAsia" w:eastAsiaTheme="minorEastAsia"/>
          <w:color w:val="auto"/>
        </w:rPr>
        <w:t>熟悉外科常见疾病手术前准备、手术后的处理及手术的指征与禁忌症</w:t>
      </w:r>
      <w:r>
        <w:rPr>
          <w:rFonts w:hint="eastAsia" w:asciiTheme="minorEastAsia" w:hAnsiTheme="minorEastAsia" w:eastAsiaTheme="minorEastAsia"/>
          <w:color w:val="auto"/>
        </w:rPr>
        <w:t>。</w:t>
      </w:r>
    </w:p>
    <w:p>
      <w:pPr>
        <w:pStyle w:val="3"/>
        <w:spacing w:before="0" w:line="440" w:lineRule="exact"/>
        <w:ind w:left="108" w:firstLine="480" w:firstLineChars="200"/>
        <w:rPr>
          <w:rFonts w:asciiTheme="minorEastAsia" w:hAnsiTheme="minorEastAsia" w:eastAsiaTheme="minorEastAsia"/>
          <w:color w:val="auto"/>
        </w:rPr>
      </w:pPr>
      <w:r>
        <w:rPr>
          <w:rFonts w:hint="eastAsia" w:asciiTheme="minorEastAsia" w:hAnsiTheme="minorEastAsia" w:eastAsiaTheme="minorEastAsia"/>
          <w:color w:val="auto"/>
        </w:rPr>
        <w:t>（6）</w:t>
      </w:r>
      <w:r>
        <w:rPr>
          <w:rFonts w:asciiTheme="minorEastAsia" w:hAnsiTheme="minorEastAsia" w:eastAsiaTheme="minorEastAsia"/>
          <w:color w:val="auto"/>
        </w:rPr>
        <w:t>熟悉外科常用药物的应用及外科急症抢救工作。</w:t>
      </w:r>
    </w:p>
    <w:p>
      <w:pPr>
        <w:pStyle w:val="3"/>
        <w:spacing w:before="0" w:line="440" w:lineRule="exact"/>
        <w:ind w:firstLine="599"/>
        <w:rPr>
          <w:rFonts w:asciiTheme="minorEastAsia" w:hAnsiTheme="minorEastAsia" w:eastAsiaTheme="minorEastAsia"/>
          <w:b/>
          <w:bCs/>
          <w:color w:val="auto"/>
        </w:rPr>
      </w:pPr>
      <w:r>
        <w:rPr>
          <w:rFonts w:hint="eastAsia" w:asciiTheme="minorEastAsia" w:hAnsiTheme="minorEastAsia" w:eastAsiaTheme="minorEastAsia"/>
          <w:b/>
          <w:bCs/>
          <w:color w:val="auto"/>
        </w:rPr>
        <w:t>2</w:t>
      </w:r>
      <w:r>
        <w:rPr>
          <w:rFonts w:asciiTheme="minorEastAsia" w:hAnsiTheme="minorEastAsia" w:eastAsiaTheme="minorEastAsia"/>
          <w:b/>
          <w:bCs/>
          <w:color w:val="auto"/>
        </w:rPr>
        <w:t>.教学内容</w:t>
      </w:r>
    </w:p>
    <w:p>
      <w:pPr>
        <w:pStyle w:val="3"/>
        <w:spacing w:before="0" w:line="440" w:lineRule="exact"/>
        <w:ind w:firstLine="599"/>
        <w:rPr>
          <w:rFonts w:asciiTheme="minorEastAsia" w:hAnsiTheme="minorEastAsia" w:eastAsiaTheme="minorEastAsia"/>
          <w:color w:val="auto"/>
        </w:rPr>
      </w:pPr>
      <w:r>
        <w:rPr>
          <w:rFonts w:asciiTheme="minorEastAsia" w:hAnsiTheme="minorEastAsia" w:eastAsiaTheme="minorEastAsia"/>
          <w:color w:val="auto"/>
        </w:rPr>
        <w:t>每个实习医师管理6-8张病床，在上级医师指导下完成各项诊疗工作和医疗文件书写，每周</w:t>
      </w:r>
      <w:r>
        <w:rPr>
          <w:rFonts w:hint="eastAsia" w:asciiTheme="minorEastAsia" w:hAnsiTheme="minorEastAsia" w:eastAsiaTheme="minorEastAsia"/>
          <w:color w:val="auto"/>
          <w:lang w:eastAsia="zh-CN"/>
        </w:rPr>
        <w:t>书写</w:t>
      </w:r>
      <w:r>
        <w:rPr>
          <w:rFonts w:asciiTheme="minorEastAsia" w:hAnsiTheme="minorEastAsia" w:eastAsiaTheme="minorEastAsia"/>
          <w:color w:val="auto"/>
        </w:rPr>
        <w:t>完整病历1份，可作为助手参加2-3次外科手术。</w:t>
      </w:r>
      <w:r>
        <w:rPr>
          <w:rFonts w:hint="eastAsia" w:asciiTheme="minorEastAsia" w:hAnsiTheme="minorEastAsia" w:eastAsiaTheme="minorEastAsia"/>
          <w:color w:val="auto"/>
          <w:sz w:val="24"/>
          <w:szCs w:val="24"/>
        </w:rPr>
        <w:t>实习医师应轮流参加值班，并与值班医师一同诊治病人。</w:t>
      </w:r>
    </w:p>
    <w:p>
      <w:pPr>
        <w:pStyle w:val="3"/>
        <w:adjustRightInd w:val="0"/>
        <w:snapToGrid w:val="0"/>
        <w:spacing w:before="0" w:line="440" w:lineRule="exact"/>
        <w:ind w:left="0" w:firstLine="482" w:firstLineChars="200"/>
        <w:rPr>
          <w:rFonts w:asciiTheme="minorEastAsia" w:hAnsiTheme="minorEastAsia" w:eastAsiaTheme="minorEastAsia"/>
          <w:b/>
          <w:color w:val="auto"/>
        </w:rPr>
      </w:pPr>
      <w:r>
        <w:rPr>
          <w:rFonts w:hint="eastAsia" w:asciiTheme="minorEastAsia" w:hAnsiTheme="minorEastAsia" w:eastAsiaTheme="minorEastAsia"/>
          <w:b/>
          <w:color w:val="auto"/>
        </w:rPr>
        <w:t>※实习要求的具体内容：</w:t>
      </w:r>
    </w:p>
    <w:p>
      <w:pPr>
        <w:pStyle w:val="3"/>
        <w:adjustRightInd w:val="0"/>
        <w:snapToGrid w:val="0"/>
        <w:spacing w:before="0" w:line="440" w:lineRule="exact"/>
        <w:ind w:left="0" w:firstLine="482" w:firstLineChars="200"/>
        <w:rPr>
          <w:rFonts w:asciiTheme="minorEastAsia" w:hAnsiTheme="minorEastAsia" w:eastAsiaTheme="minorEastAsia"/>
          <w:b/>
          <w:color w:val="auto"/>
        </w:rPr>
      </w:pPr>
      <w:r>
        <w:rPr>
          <w:rFonts w:hint="eastAsia" w:asciiTheme="minorEastAsia" w:hAnsiTheme="minorEastAsia" w:eastAsiaTheme="minorEastAsia"/>
          <w:b/>
          <w:color w:val="auto"/>
        </w:rPr>
        <w:t>（1）普外科</w:t>
      </w:r>
    </w:p>
    <w:p>
      <w:pPr>
        <w:pStyle w:val="3"/>
        <w:adjustRightInd w:val="0"/>
        <w:snapToGrid w:val="0"/>
        <w:spacing w:before="0" w:line="440" w:lineRule="exact"/>
        <w:ind w:left="0" w:firstLine="480" w:firstLineChars="200"/>
        <w:rPr>
          <w:rFonts w:asciiTheme="minorEastAsia" w:hAnsiTheme="minorEastAsia" w:eastAsiaTheme="minorEastAsia"/>
          <w:color w:val="auto"/>
        </w:rPr>
      </w:pPr>
      <w:r>
        <w:rPr>
          <w:rFonts w:hint="eastAsia" w:asciiTheme="minorEastAsia" w:hAnsiTheme="minorEastAsia" w:eastAsiaTheme="minorEastAsia"/>
          <w:color w:val="auto"/>
        </w:rPr>
        <w:t>①</w:t>
      </w:r>
      <w:r>
        <w:rPr>
          <w:rFonts w:asciiTheme="minorEastAsia" w:hAnsiTheme="minorEastAsia" w:eastAsiaTheme="minorEastAsia"/>
          <w:color w:val="auto"/>
        </w:rPr>
        <w:t>熟练掌握颈部肿块、乳腺疾病、常见急腹症(阑尾炎、肠梗阻等)、腹部肿块、肝胆疾病、腹外疝、下肢静脉曲张、肛门直肠疾病等各种检查方法并科学的描述记录。</w:t>
      </w:r>
    </w:p>
    <w:p>
      <w:pPr>
        <w:pStyle w:val="3"/>
        <w:adjustRightInd w:val="0"/>
        <w:snapToGrid w:val="0"/>
        <w:spacing w:before="0" w:line="440" w:lineRule="exact"/>
        <w:ind w:left="0" w:firstLine="480" w:firstLineChars="200"/>
        <w:rPr>
          <w:rFonts w:asciiTheme="minorEastAsia" w:hAnsiTheme="minorEastAsia" w:eastAsiaTheme="minorEastAsia"/>
          <w:color w:val="auto"/>
        </w:rPr>
      </w:pPr>
      <w:r>
        <w:rPr>
          <w:rFonts w:hint="eastAsia" w:asciiTheme="minorEastAsia" w:hAnsiTheme="minorEastAsia" w:eastAsiaTheme="minorEastAsia"/>
          <w:color w:val="auto"/>
        </w:rPr>
        <w:t>②</w:t>
      </w:r>
      <w:r>
        <w:rPr>
          <w:rFonts w:asciiTheme="minorEastAsia" w:hAnsiTheme="minorEastAsia" w:eastAsiaTheme="minorEastAsia"/>
          <w:color w:val="auto"/>
        </w:rPr>
        <w:t>掌握常见疾病的诊断、鉴别诊断和处理原则：阑尾炎、腹股沟斜疝、下肢静脉曲张、胆囊炎、胆石症、肠梗阻、乳房肿瘤、肝癌、胃癌、结肠癌、</w:t>
      </w:r>
      <w:r>
        <w:rPr>
          <w:rFonts w:hint="eastAsia" w:asciiTheme="minorEastAsia" w:hAnsiTheme="minorEastAsia" w:eastAsiaTheme="minorEastAsia"/>
          <w:color w:val="auto"/>
        </w:rPr>
        <w:t>甲状腺肿瘤</w:t>
      </w:r>
      <w:r>
        <w:rPr>
          <w:rFonts w:asciiTheme="minorEastAsia" w:hAnsiTheme="minorEastAsia" w:eastAsiaTheme="minorEastAsia"/>
          <w:color w:val="auto"/>
        </w:rPr>
        <w:t>、上消化道大出血、急性弥漫性腹膜炎。</w:t>
      </w:r>
    </w:p>
    <w:p>
      <w:pPr>
        <w:pStyle w:val="3"/>
        <w:adjustRightInd w:val="0"/>
        <w:snapToGrid w:val="0"/>
        <w:spacing w:before="0" w:line="440" w:lineRule="exact"/>
        <w:ind w:left="0" w:firstLine="480" w:firstLineChars="200"/>
        <w:rPr>
          <w:rFonts w:asciiTheme="minorEastAsia" w:hAnsiTheme="minorEastAsia" w:eastAsiaTheme="minorEastAsia"/>
          <w:color w:val="auto"/>
        </w:rPr>
      </w:pPr>
      <w:r>
        <w:rPr>
          <w:rFonts w:hint="eastAsia" w:asciiTheme="minorEastAsia" w:hAnsiTheme="minorEastAsia" w:eastAsiaTheme="minorEastAsia"/>
          <w:color w:val="auto"/>
        </w:rPr>
        <w:t>③</w:t>
      </w:r>
      <w:r>
        <w:rPr>
          <w:rFonts w:asciiTheme="minorEastAsia" w:hAnsiTheme="minorEastAsia" w:eastAsiaTheme="minorEastAsia"/>
          <w:color w:val="auto"/>
        </w:rPr>
        <w:t>熟练掌握外科常用药物的作用、剂量和使用方法，熟悉外科常用急救器材使用方法和特殊检查意义。</w:t>
      </w:r>
    </w:p>
    <w:p>
      <w:pPr>
        <w:pStyle w:val="3"/>
        <w:adjustRightInd w:val="0"/>
        <w:snapToGrid w:val="0"/>
        <w:spacing w:before="0" w:line="440" w:lineRule="exact"/>
        <w:ind w:left="0" w:firstLine="480" w:firstLineChars="200"/>
        <w:rPr>
          <w:rFonts w:asciiTheme="minorEastAsia" w:hAnsiTheme="minorEastAsia" w:eastAsiaTheme="minorEastAsia"/>
          <w:color w:val="auto"/>
        </w:rPr>
      </w:pPr>
      <w:r>
        <w:rPr>
          <w:rFonts w:hint="eastAsia" w:cs="仿宋" w:asciiTheme="minorEastAsia" w:hAnsiTheme="minorEastAsia" w:eastAsiaTheme="minorEastAsia"/>
          <w:color w:val="auto"/>
        </w:rPr>
        <w:t>④</w:t>
      </w:r>
      <w:r>
        <w:rPr>
          <w:rFonts w:asciiTheme="minorEastAsia" w:hAnsiTheme="minorEastAsia" w:eastAsiaTheme="minorEastAsia"/>
          <w:color w:val="auto"/>
        </w:rPr>
        <w:t>掌握常见技术操作：各种创口处理及包扎、外科手术基本操作(备皮、消毒、切开、止血、缝合、打结、拆线等)、局麻、胸外心按压术</w:t>
      </w:r>
      <w:r>
        <w:rPr>
          <w:rFonts w:hint="eastAsia" w:asciiTheme="minorEastAsia" w:hAnsiTheme="minorEastAsia" w:eastAsiaTheme="minorEastAsia"/>
          <w:color w:val="auto"/>
        </w:rPr>
        <w:t>。</w:t>
      </w:r>
    </w:p>
    <w:p>
      <w:pPr>
        <w:pStyle w:val="3"/>
        <w:adjustRightInd w:val="0"/>
        <w:snapToGrid w:val="0"/>
        <w:spacing w:before="0" w:line="440" w:lineRule="exact"/>
        <w:ind w:left="0" w:firstLine="480" w:firstLineChars="200"/>
        <w:rPr>
          <w:rFonts w:asciiTheme="minorEastAsia" w:hAnsiTheme="minorEastAsia" w:eastAsiaTheme="minorEastAsia"/>
          <w:b/>
          <w:color w:val="auto"/>
        </w:rPr>
      </w:pPr>
      <w:r>
        <w:rPr>
          <w:rFonts w:hint="eastAsia" w:cs="仿宋" w:asciiTheme="minorEastAsia" w:hAnsiTheme="minorEastAsia" w:eastAsiaTheme="minorEastAsia"/>
          <w:color w:val="auto"/>
        </w:rPr>
        <w:t>⑤</w:t>
      </w:r>
      <w:r>
        <w:rPr>
          <w:rFonts w:asciiTheme="minorEastAsia" w:hAnsiTheme="minorEastAsia" w:eastAsiaTheme="minorEastAsia"/>
          <w:color w:val="auto"/>
        </w:rPr>
        <w:t>熟练掌握无菌操作，熟悉常用手术器械名称及正确使用方法，养成正确的洗手穿衣、戴手套、铺巾等方法，严格强化训练和建立无菌观念。</w:t>
      </w:r>
    </w:p>
    <w:p>
      <w:pPr>
        <w:pStyle w:val="3"/>
        <w:adjustRightInd w:val="0"/>
        <w:snapToGrid w:val="0"/>
        <w:spacing w:before="0" w:line="440" w:lineRule="exact"/>
        <w:ind w:left="0" w:firstLine="482" w:firstLineChars="200"/>
        <w:rPr>
          <w:rFonts w:asciiTheme="minorEastAsia" w:hAnsiTheme="minorEastAsia" w:eastAsiaTheme="minorEastAsia"/>
          <w:b/>
          <w:bCs/>
          <w:color w:val="auto"/>
        </w:rPr>
      </w:pPr>
      <w:r>
        <w:rPr>
          <w:rFonts w:hint="eastAsia" w:asciiTheme="minorEastAsia" w:hAnsiTheme="minorEastAsia" w:eastAsiaTheme="minorEastAsia"/>
          <w:b/>
          <w:bCs/>
          <w:color w:val="auto"/>
        </w:rPr>
        <w:t>（2）</w:t>
      </w:r>
      <w:r>
        <w:rPr>
          <w:rFonts w:asciiTheme="minorEastAsia" w:hAnsiTheme="minorEastAsia" w:eastAsiaTheme="minorEastAsia"/>
          <w:b/>
          <w:bCs/>
          <w:color w:val="auto"/>
        </w:rPr>
        <w:t>骨科</w:t>
      </w:r>
    </w:p>
    <w:p>
      <w:pPr>
        <w:pStyle w:val="3"/>
        <w:adjustRightInd w:val="0"/>
        <w:snapToGrid w:val="0"/>
        <w:spacing w:before="0" w:line="440" w:lineRule="exact"/>
        <w:ind w:left="0" w:firstLine="480" w:firstLineChars="200"/>
        <w:rPr>
          <w:rFonts w:asciiTheme="minorEastAsia" w:hAnsiTheme="minorEastAsia" w:eastAsiaTheme="minorEastAsia"/>
          <w:color w:val="auto"/>
        </w:rPr>
      </w:pPr>
      <w:r>
        <w:rPr>
          <w:rFonts w:hint="eastAsia" w:asciiTheme="minorEastAsia" w:hAnsiTheme="minorEastAsia" w:eastAsiaTheme="minorEastAsia"/>
          <w:color w:val="auto"/>
        </w:rPr>
        <w:t>①</w:t>
      </w:r>
      <w:r>
        <w:rPr>
          <w:rFonts w:asciiTheme="minorEastAsia" w:hAnsiTheme="minorEastAsia" w:eastAsiaTheme="minorEastAsia"/>
          <w:color w:val="auto"/>
        </w:rPr>
        <w:t>基本掌握脊柱四肢和髋、膝、肩、肘等关节的检查方法及骨病特征的描写、记录。</w:t>
      </w:r>
    </w:p>
    <w:p>
      <w:pPr>
        <w:pStyle w:val="3"/>
        <w:adjustRightInd w:val="0"/>
        <w:snapToGrid w:val="0"/>
        <w:spacing w:before="0" w:line="440" w:lineRule="exact"/>
        <w:ind w:left="0" w:firstLine="480" w:firstLineChars="200"/>
        <w:rPr>
          <w:rFonts w:asciiTheme="minorEastAsia" w:hAnsiTheme="minorEastAsia" w:eastAsiaTheme="minorEastAsia"/>
          <w:color w:val="auto"/>
        </w:rPr>
      </w:pPr>
      <w:r>
        <w:rPr>
          <w:rFonts w:hint="eastAsia" w:asciiTheme="minorEastAsia" w:hAnsiTheme="minorEastAsia" w:eastAsiaTheme="minorEastAsia"/>
          <w:color w:val="auto"/>
        </w:rPr>
        <w:t>②结合临床特征熟悉</w:t>
      </w:r>
      <w:r>
        <w:rPr>
          <w:rFonts w:asciiTheme="minorEastAsia" w:hAnsiTheme="minorEastAsia" w:eastAsiaTheme="minorEastAsia"/>
          <w:color w:val="auto"/>
        </w:rPr>
        <w:t>阅读骨折、脱位、骨关节结核和常见骨肿瘤的X光照片以及CT片、MRI片。</w:t>
      </w:r>
    </w:p>
    <w:p>
      <w:pPr>
        <w:pStyle w:val="3"/>
        <w:adjustRightInd w:val="0"/>
        <w:snapToGrid w:val="0"/>
        <w:spacing w:before="0" w:line="440" w:lineRule="exact"/>
        <w:ind w:left="0" w:firstLine="480" w:firstLineChars="200"/>
        <w:rPr>
          <w:rFonts w:asciiTheme="minorEastAsia" w:hAnsiTheme="minorEastAsia" w:eastAsiaTheme="minorEastAsia"/>
          <w:color w:val="auto"/>
        </w:rPr>
      </w:pPr>
      <w:r>
        <w:rPr>
          <w:rFonts w:hint="eastAsia" w:asciiTheme="minorEastAsia" w:hAnsiTheme="minorEastAsia" w:eastAsiaTheme="minorEastAsia"/>
          <w:color w:val="auto"/>
        </w:rPr>
        <w:t>③了解</w:t>
      </w:r>
      <w:r>
        <w:rPr>
          <w:rFonts w:asciiTheme="minorEastAsia" w:hAnsiTheme="minorEastAsia" w:eastAsiaTheme="minorEastAsia"/>
          <w:color w:val="auto"/>
        </w:rPr>
        <w:t>四肢常见骨折、关节脱位、手外伤、腰扭伤、腰椎间盘突出症、急慢性化脓性骨髓炎、关节炎、骨与关节结核、骨肿瘤等疾病的诊断和治疗原则。</w:t>
      </w:r>
    </w:p>
    <w:p>
      <w:pPr>
        <w:pStyle w:val="3"/>
        <w:adjustRightInd w:val="0"/>
        <w:snapToGrid w:val="0"/>
        <w:spacing w:before="0" w:line="440" w:lineRule="exact"/>
        <w:ind w:left="0" w:firstLine="480" w:firstLineChars="200"/>
        <w:rPr>
          <w:rFonts w:asciiTheme="minorEastAsia" w:hAnsiTheme="minorEastAsia" w:eastAsiaTheme="minorEastAsia"/>
          <w:color w:val="auto"/>
        </w:rPr>
      </w:pPr>
      <w:r>
        <w:rPr>
          <w:rFonts w:hint="eastAsia" w:cs="仿宋" w:asciiTheme="minorEastAsia" w:hAnsiTheme="minorEastAsia" w:eastAsiaTheme="minorEastAsia"/>
          <w:color w:val="auto"/>
        </w:rPr>
        <w:t>④</w:t>
      </w:r>
      <w:r>
        <w:rPr>
          <w:rFonts w:hint="eastAsia" w:asciiTheme="minorEastAsia" w:hAnsiTheme="minorEastAsia" w:eastAsiaTheme="minorEastAsia"/>
          <w:color w:val="auto"/>
        </w:rPr>
        <w:t>了解</w:t>
      </w:r>
      <w:r>
        <w:rPr>
          <w:rFonts w:asciiTheme="minorEastAsia" w:hAnsiTheme="minorEastAsia" w:eastAsiaTheme="minorEastAsia"/>
          <w:color w:val="auto"/>
        </w:rPr>
        <w:t>各种牵引的适应症和石膏及小夹板固定的正确操作方法与注意事项，掌握四肢骨折的简易石膏夹板固定的安置方法。</w:t>
      </w:r>
    </w:p>
    <w:p>
      <w:pPr>
        <w:pStyle w:val="3"/>
        <w:adjustRightInd w:val="0"/>
        <w:snapToGrid w:val="0"/>
        <w:spacing w:before="0" w:line="440" w:lineRule="exact"/>
        <w:ind w:left="0" w:firstLine="480" w:firstLineChars="200"/>
        <w:rPr>
          <w:rFonts w:asciiTheme="minorEastAsia" w:hAnsiTheme="minorEastAsia" w:eastAsiaTheme="minorEastAsia"/>
          <w:b/>
          <w:color w:val="auto"/>
        </w:rPr>
      </w:pPr>
      <w:r>
        <w:rPr>
          <w:rFonts w:hint="eastAsia" w:cs="仿宋" w:asciiTheme="minorEastAsia" w:hAnsiTheme="minorEastAsia" w:eastAsiaTheme="minorEastAsia"/>
          <w:color w:val="auto"/>
        </w:rPr>
        <w:t>⑤</w:t>
      </w:r>
      <w:r>
        <w:rPr>
          <w:rFonts w:asciiTheme="minorEastAsia" w:hAnsiTheme="minorEastAsia" w:eastAsiaTheme="minorEastAsia"/>
          <w:color w:val="auto"/>
        </w:rPr>
        <w:t>参加骨科手术，作好助手工作。</w:t>
      </w:r>
    </w:p>
    <w:p>
      <w:pPr>
        <w:pStyle w:val="3"/>
        <w:adjustRightInd w:val="0"/>
        <w:snapToGrid w:val="0"/>
        <w:spacing w:before="0" w:line="440" w:lineRule="exact"/>
        <w:ind w:left="0" w:firstLine="482" w:firstLineChars="200"/>
        <w:rPr>
          <w:rFonts w:asciiTheme="minorEastAsia" w:hAnsiTheme="minorEastAsia" w:eastAsiaTheme="minorEastAsia"/>
          <w:b/>
          <w:bCs/>
          <w:color w:val="auto"/>
        </w:rPr>
      </w:pPr>
      <w:r>
        <w:rPr>
          <w:rFonts w:hint="eastAsia" w:asciiTheme="minorEastAsia" w:hAnsiTheme="minorEastAsia" w:eastAsiaTheme="minorEastAsia"/>
          <w:b/>
          <w:color w:val="auto"/>
        </w:rPr>
        <w:t>（3）</w:t>
      </w:r>
      <w:r>
        <w:rPr>
          <w:rFonts w:asciiTheme="minorEastAsia" w:hAnsiTheme="minorEastAsia" w:eastAsiaTheme="minorEastAsia"/>
          <w:b/>
          <w:bCs/>
          <w:color w:val="auto"/>
        </w:rPr>
        <w:t>泌尿外科</w:t>
      </w:r>
    </w:p>
    <w:p>
      <w:pPr>
        <w:pStyle w:val="3"/>
        <w:adjustRightInd w:val="0"/>
        <w:snapToGrid w:val="0"/>
        <w:spacing w:before="0" w:line="440" w:lineRule="exact"/>
        <w:ind w:left="0" w:firstLine="480" w:firstLineChars="200"/>
        <w:rPr>
          <w:rFonts w:asciiTheme="minorEastAsia" w:hAnsiTheme="minorEastAsia" w:eastAsiaTheme="minorEastAsia"/>
          <w:color w:val="auto"/>
        </w:rPr>
      </w:pPr>
      <w:r>
        <w:rPr>
          <w:rFonts w:hint="eastAsia" w:asciiTheme="minorEastAsia" w:hAnsiTheme="minorEastAsia" w:eastAsiaTheme="minorEastAsia"/>
          <w:color w:val="auto"/>
        </w:rPr>
        <w:t>①基本掌握泌尿系常见疾病体格检查方法和病历记录；</w:t>
      </w:r>
    </w:p>
    <w:p>
      <w:pPr>
        <w:pStyle w:val="3"/>
        <w:adjustRightInd w:val="0"/>
        <w:snapToGrid w:val="0"/>
        <w:spacing w:before="0" w:line="440" w:lineRule="exact"/>
        <w:ind w:left="0" w:firstLine="480" w:firstLineChars="200"/>
        <w:rPr>
          <w:rFonts w:asciiTheme="minorEastAsia" w:hAnsiTheme="minorEastAsia" w:eastAsiaTheme="minorEastAsia"/>
          <w:color w:val="auto"/>
        </w:rPr>
      </w:pPr>
      <w:r>
        <w:rPr>
          <w:rFonts w:hint="eastAsia" w:asciiTheme="minorEastAsia" w:hAnsiTheme="minorEastAsia" w:eastAsiaTheme="minorEastAsia"/>
          <w:color w:val="auto"/>
        </w:rPr>
        <w:t>②</w:t>
      </w:r>
      <w:r>
        <w:rPr>
          <w:rFonts w:asciiTheme="minorEastAsia" w:hAnsiTheme="minorEastAsia" w:eastAsiaTheme="minorEastAsia"/>
          <w:color w:val="auto"/>
        </w:rPr>
        <w:t>熟悉泌尿生殖系统正规的检查方法及特殊检查的临床意义：如腹部平片、静脉尿路造影、逆行肾盂造影、膀胱镜检查等。</w:t>
      </w:r>
    </w:p>
    <w:p>
      <w:pPr>
        <w:pStyle w:val="3"/>
        <w:adjustRightInd w:val="0"/>
        <w:snapToGrid w:val="0"/>
        <w:spacing w:before="0" w:line="440" w:lineRule="exact"/>
        <w:ind w:left="0" w:firstLine="480" w:firstLineChars="200"/>
        <w:rPr>
          <w:rFonts w:asciiTheme="minorEastAsia" w:hAnsiTheme="minorEastAsia" w:eastAsiaTheme="minorEastAsia"/>
          <w:color w:val="auto"/>
        </w:rPr>
      </w:pPr>
      <w:r>
        <w:rPr>
          <w:rFonts w:hint="eastAsia" w:asciiTheme="minorEastAsia" w:hAnsiTheme="minorEastAsia" w:eastAsiaTheme="minorEastAsia"/>
          <w:color w:val="auto"/>
        </w:rPr>
        <w:t>③了解</w:t>
      </w:r>
      <w:r>
        <w:rPr>
          <w:rFonts w:asciiTheme="minorEastAsia" w:hAnsiTheme="minorEastAsia" w:eastAsiaTheme="minorEastAsia"/>
          <w:color w:val="auto"/>
        </w:rPr>
        <w:t>泌尿系的常见疾病：如肾、输尿管、膀胱结石或损伤，泌尿系结核、血尿、急性尿潴留、精索静脉曲张、睾丸鞘膜积液和泌尿系肿瘤等诊断步骤与处理原则</w:t>
      </w:r>
      <w:r>
        <w:rPr>
          <w:rFonts w:hint="eastAsia" w:asciiTheme="minorEastAsia" w:hAnsiTheme="minorEastAsia" w:eastAsiaTheme="minorEastAsia"/>
          <w:color w:val="auto"/>
        </w:rPr>
        <w:t>；</w:t>
      </w:r>
    </w:p>
    <w:p>
      <w:pPr>
        <w:pStyle w:val="3"/>
        <w:adjustRightInd w:val="0"/>
        <w:snapToGrid w:val="0"/>
        <w:spacing w:before="0" w:line="440" w:lineRule="exact"/>
        <w:ind w:left="0" w:firstLine="480" w:firstLineChars="200"/>
        <w:rPr>
          <w:rFonts w:asciiTheme="minorEastAsia" w:hAnsiTheme="minorEastAsia" w:eastAsiaTheme="minorEastAsia"/>
          <w:b/>
          <w:color w:val="auto"/>
        </w:rPr>
      </w:pPr>
      <w:r>
        <w:rPr>
          <w:rFonts w:hint="eastAsia" w:cs="仿宋" w:asciiTheme="minorEastAsia" w:hAnsiTheme="minorEastAsia" w:eastAsiaTheme="minorEastAsia"/>
          <w:color w:val="auto"/>
        </w:rPr>
        <w:t>④</w:t>
      </w:r>
      <w:r>
        <w:rPr>
          <w:rFonts w:hint="eastAsia" w:asciiTheme="minorEastAsia" w:hAnsiTheme="minorEastAsia" w:eastAsiaTheme="minorEastAsia"/>
          <w:color w:val="auto"/>
        </w:rPr>
        <w:t>掌握导尿术。在上级医师指导下指导下，参加简单尿道扩张术、包皮环切术、精索静脉高位结扎术、膀胱切开取石术的手术助手。</w:t>
      </w:r>
    </w:p>
    <w:p>
      <w:pPr>
        <w:pStyle w:val="15"/>
        <w:spacing w:line="440" w:lineRule="exact"/>
        <w:ind w:firstLine="482" w:firstLineChars="200"/>
        <w:rPr>
          <w:rFonts w:hint="default" w:cs="宋体" w:asciiTheme="minorEastAsia" w:hAnsiTheme="minorEastAsia" w:eastAsiaTheme="minorEastAsia"/>
          <w:color w:val="auto"/>
          <w:sz w:val="24"/>
          <w:szCs w:val="24"/>
          <w:lang w:val="zh-CN"/>
        </w:rPr>
      </w:pPr>
      <w:r>
        <w:rPr>
          <w:rFonts w:cs="宋体" w:asciiTheme="minorEastAsia" w:hAnsiTheme="minorEastAsia" w:eastAsiaTheme="minorEastAsia"/>
          <w:b/>
          <w:bCs/>
          <w:color w:val="auto"/>
          <w:sz w:val="24"/>
          <w:szCs w:val="24"/>
          <w:lang w:val="zh-CN"/>
        </w:rPr>
        <w:t>（三）妇</w:t>
      </w:r>
      <w:r>
        <w:rPr>
          <w:rFonts w:cs="宋体" w:asciiTheme="minorEastAsia" w:hAnsiTheme="minorEastAsia" w:eastAsiaTheme="minorEastAsia"/>
          <w:b/>
          <w:bCs/>
          <w:color w:val="auto"/>
          <w:sz w:val="24"/>
          <w:szCs w:val="24"/>
        </w:rPr>
        <w:t>产</w:t>
      </w:r>
      <w:r>
        <w:rPr>
          <w:rFonts w:cs="宋体" w:asciiTheme="minorEastAsia" w:hAnsiTheme="minorEastAsia" w:eastAsiaTheme="minorEastAsia"/>
          <w:b/>
          <w:bCs/>
          <w:color w:val="auto"/>
          <w:sz w:val="24"/>
          <w:szCs w:val="24"/>
          <w:lang w:val="zh-CN"/>
        </w:rPr>
        <w:t>科实习</w:t>
      </w:r>
    </w:p>
    <w:p>
      <w:pPr>
        <w:pStyle w:val="4"/>
        <w:tabs>
          <w:tab w:val="left" w:pos="0"/>
          <w:tab w:val="left" w:pos="180"/>
        </w:tabs>
        <w:adjustRightInd w:val="0"/>
        <w:snapToGrid w:val="0"/>
        <w:spacing w:line="440" w:lineRule="exact"/>
        <w:ind w:firstLine="600" w:firstLineChars="25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妇</w:t>
      </w:r>
      <w:r>
        <w:rPr>
          <w:rFonts w:cs="宋体" w:asciiTheme="minorEastAsia" w:hAnsiTheme="minorEastAsia" w:eastAsiaTheme="minorEastAsia"/>
          <w:color w:val="auto"/>
          <w:sz w:val="24"/>
          <w:szCs w:val="24"/>
        </w:rPr>
        <w:t>产</w:t>
      </w:r>
      <w:r>
        <w:rPr>
          <w:rFonts w:hint="eastAsia" w:cs="宋体" w:asciiTheme="minorEastAsia" w:hAnsiTheme="minorEastAsia" w:eastAsiaTheme="minorEastAsia"/>
          <w:color w:val="auto"/>
          <w:sz w:val="24"/>
          <w:szCs w:val="24"/>
        </w:rPr>
        <w:t>科实习时间共</w:t>
      </w:r>
      <w:r>
        <w:rPr>
          <w:rFonts w:cs="宋体" w:asciiTheme="minorEastAsia" w:hAnsiTheme="minorEastAsia" w:eastAsiaTheme="minorEastAsia"/>
          <w:color w:val="auto"/>
          <w:sz w:val="24"/>
          <w:szCs w:val="24"/>
        </w:rPr>
        <w:t>2</w:t>
      </w:r>
      <w:r>
        <w:rPr>
          <w:rFonts w:hint="eastAsia" w:cs="宋体" w:asciiTheme="minorEastAsia" w:hAnsiTheme="minorEastAsia" w:eastAsiaTheme="minorEastAsia"/>
          <w:color w:val="auto"/>
          <w:sz w:val="24"/>
          <w:szCs w:val="24"/>
        </w:rPr>
        <w:t>周，</w:t>
      </w:r>
      <w:r>
        <w:rPr>
          <w:rFonts w:cs="宋体" w:asciiTheme="minorEastAsia" w:hAnsiTheme="minorEastAsia" w:eastAsiaTheme="minorEastAsia"/>
          <w:color w:val="auto"/>
          <w:sz w:val="24"/>
          <w:szCs w:val="24"/>
        </w:rPr>
        <w:t>其中妇科1周，产科1周，不安排门诊实习。</w:t>
      </w:r>
      <w:r>
        <w:rPr>
          <w:rFonts w:hint="eastAsia" w:cs="宋体" w:asciiTheme="minorEastAsia" w:hAnsiTheme="minorEastAsia" w:eastAsiaTheme="minorEastAsia"/>
          <w:color w:val="auto"/>
          <w:sz w:val="24"/>
          <w:szCs w:val="24"/>
        </w:rPr>
        <w:t>每个实习医师分管</w:t>
      </w:r>
      <w:r>
        <w:rPr>
          <w:rFonts w:cs="宋体" w:asciiTheme="minorEastAsia" w:hAnsiTheme="minorEastAsia" w:eastAsiaTheme="minorEastAsia"/>
          <w:color w:val="auto"/>
          <w:sz w:val="24"/>
          <w:szCs w:val="24"/>
        </w:rPr>
        <w:t>6-8</w:t>
      </w:r>
      <w:r>
        <w:rPr>
          <w:rFonts w:hint="eastAsia" w:cs="宋体" w:asciiTheme="minorEastAsia" w:hAnsiTheme="minorEastAsia" w:eastAsiaTheme="minorEastAsia"/>
          <w:color w:val="auto"/>
          <w:sz w:val="24"/>
          <w:szCs w:val="24"/>
        </w:rPr>
        <w:t>张病床</w:t>
      </w:r>
      <w:r>
        <w:rPr>
          <w:rFonts w:hint="eastAsia" w:cs="宋体" w:asciiTheme="minorEastAsia" w:hAnsiTheme="minorEastAsia" w:eastAsiaTheme="minorEastAsia"/>
          <w:color w:val="auto"/>
          <w:sz w:val="24"/>
          <w:szCs w:val="24"/>
          <w:lang w:eastAsia="zh-CN"/>
        </w:rPr>
        <w:t>，</w:t>
      </w:r>
      <w:r>
        <w:rPr>
          <w:rFonts w:cs="宋体" w:asciiTheme="minorEastAsia" w:hAnsiTheme="minorEastAsia" w:eastAsiaTheme="minorEastAsia"/>
          <w:color w:val="auto"/>
          <w:sz w:val="24"/>
          <w:szCs w:val="24"/>
        </w:rPr>
        <w:t>每</w:t>
      </w:r>
      <w:r>
        <w:rPr>
          <w:rFonts w:hint="eastAsia" w:cs="宋体" w:asciiTheme="minorEastAsia" w:hAnsiTheme="minorEastAsia" w:eastAsiaTheme="minorEastAsia"/>
          <w:color w:val="auto"/>
          <w:sz w:val="24"/>
          <w:szCs w:val="24"/>
          <w:lang w:eastAsia="zh-CN"/>
        </w:rPr>
        <w:t>周书写</w:t>
      </w:r>
      <w:r>
        <w:rPr>
          <w:rFonts w:cs="宋体" w:asciiTheme="minorEastAsia" w:hAnsiTheme="minorEastAsia" w:eastAsiaTheme="minorEastAsia"/>
          <w:color w:val="auto"/>
          <w:sz w:val="24"/>
          <w:szCs w:val="24"/>
        </w:rPr>
        <w:t>完整病历</w:t>
      </w:r>
      <w:r>
        <w:rPr>
          <w:rFonts w:hint="eastAsia" w:cs="宋体" w:asciiTheme="minorEastAsia" w:hAnsiTheme="minorEastAsia" w:eastAsiaTheme="minorEastAsia"/>
          <w:color w:val="auto"/>
          <w:sz w:val="24"/>
          <w:szCs w:val="24"/>
          <w:lang w:val="en-US" w:eastAsia="zh-CN"/>
        </w:rPr>
        <w:t>1</w:t>
      </w:r>
      <w:r>
        <w:rPr>
          <w:rFonts w:cs="宋体" w:asciiTheme="minorEastAsia" w:hAnsiTheme="minorEastAsia" w:eastAsiaTheme="minorEastAsia"/>
          <w:color w:val="auto"/>
          <w:sz w:val="24"/>
          <w:szCs w:val="24"/>
        </w:rPr>
        <w:t>份</w:t>
      </w:r>
      <w:r>
        <w:rPr>
          <w:rFonts w:hint="eastAsia" w:cs="宋体" w:asciiTheme="minorEastAsia" w:hAnsiTheme="minorEastAsia" w:eastAsiaTheme="minorEastAsia"/>
          <w:color w:val="auto"/>
          <w:sz w:val="24"/>
          <w:szCs w:val="24"/>
          <w:lang w:eastAsia="zh-CN"/>
        </w:rPr>
        <w:t>。</w:t>
      </w:r>
    </w:p>
    <w:p>
      <w:pPr>
        <w:pStyle w:val="15"/>
        <w:spacing w:line="440" w:lineRule="exact"/>
        <w:ind w:firstLine="600" w:firstLineChars="250"/>
        <w:jc w:val="left"/>
        <w:rPr>
          <w:rFonts w:hint="default" w:cs="宋体" w:asciiTheme="minorEastAsia" w:hAnsiTheme="minorEastAsia" w:eastAsiaTheme="minorEastAsia"/>
          <w:color w:val="auto"/>
          <w:sz w:val="24"/>
          <w:szCs w:val="24"/>
        </w:rPr>
      </w:pPr>
      <w:r>
        <w:rPr>
          <w:rFonts w:cs="宋体" w:asciiTheme="minorEastAsia" w:hAnsiTheme="minorEastAsia" w:eastAsiaTheme="minorEastAsia"/>
          <w:color w:val="auto"/>
          <w:sz w:val="24"/>
          <w:szCs w:val="24"/>
        </w:rPr>
        <w:t>1.教学目的与要求</w:t>
      </w:r>
    </w:p>
    <w:p>
      <w:pPr>
        <w:pStyle w:val="15"/>
        <w:spacing w:line="440" w:lineRule="exact"/>
        <w:ind w:firstLine="600" w:firstLineChars="250"/>
        <w:jc w:val="left"/>
        <w:rPr>
          <w:rFonts w:hint="default" w:cs="宋体" w:asciiTheme="minorEastAsia" w:hAnsiTheme="minorEastAsia" w:eastAsiaTheme="minorEastAsia"/>
          <w:color w:val="auto"/>
          <w:sz w:val="24"/>
          <w:szCs w:val="24"/>
        </w:rPr>
      </w:pPr>
      <w:r>
        <w:rPr>
          <w:rFonts w:cs="宋体" w:asciiTheme="minorEastAsia" w:hAnsiTheme="minorEastAsia" w:eastAsiaTheme="minorEastAsia"/>
          <w:color w:val="auto"/>
          <w:sz w:val="24"/>
          <w:szCs w:val="24"/>
        </w:rPr>
        <w:t>通过实习巩固提高妇产科基本理论知识，培养实习医师初步的临床工作能力，掌握妇产科病历、各种记录和医疗文件的书写。掌握妇产科常见疾病的诊断方法、处理原则和预防措施。熟悉妇产科一般急诊、疑难病症的诊断处理原则，熟悉常见妇产科手术的技术操作。</w:t>
      </w:r>
    </w:p>
    <w:p>
      <w:pPr>
        <w:pStyle w:val="15"/>
        <w:spacing w:line="440" w:lineRule="exact"/>
        <w:ind w:firstLine="600" w:firstLineChars="250"/>
        <w:jc w:val="left"/>
        <w:rPr>
          <w:rFonts w:hint="default" w:cs="宋体" w:asciiTheme="minorEastAsia" w:hAnsiTheme="minorEastAsia" w:eastAsiaTheme="minorEastAsia"/>
          <w:color w:val="auto"/>
          <w:sz w:val="24"/>
          <w:szCs w:val="24"/>
        </w:rPr>
      </w:pPr>
      <w:r>
        <w:rPr>
          <w:rFonts w:cs="宋体" w:asciiTheme="minorEastAsia" w:hAnsiTheme="minorEastAsia" w:eastAsiaTheme="minorEastAsia"/>
          <w:color w:val="auto"/>
          <w:sz w:val="24"/>
          <w:szCs w:val="24"/>
        </w:rPr>
        <w:t>2.教学内容</w:t>
      </w:r>
    </w:p>
    <w:p>
      <w:pPr>
        <w:pStyle w:val="15"/>
        <w:spacing w:line="440" w:lineRule="exact"/>
        <w:ind w:firstLine="600" w:firstLineChars="250"/>
        <w:jc w:val="left"/>
        <w:rPr>
          <w:rFonts w:hint="default" w:cs="宋体" w:asciiTheme="minorEastAsia" w:hAnsiTheme="minorEastAsia" w:eastAsiaTheme="minorEastAsia"/>
          <w:color w:val="auto"/>
          <w:sz w:val="24"/>
          <w:szCs w:val="24"/>
        </w:rPr>
      </w:pPr>
      <w:r>
        <w:rPr>
          <w:rFonts w:cs="宋体" w:asciiTheme="minorEastAsia" w:hAnsiTheme="minorEastAsia" w:eastAsiaTheme="minorEastAsia"/>
          <w:color w:val="auto"/>
          <w:sz w:val="24"/>
          <w:szCs w:val="24"/>
        </w:rPr>
        <w:t>（1）掌握妇产科住院病历及各项记录，。</w:t>
      </w:r>
    </w:p>
    <w:p>
      <w:pPr>
        <w:pStyle w:val="15"/>
        <w:spacing w:line="440" w:lineRule="exact"/>
        <w:ind w:firstLine="600" w:firstLineChars="250"/>
        <w:jc w:val="left"/>
        <w:rPr>
          <w:rFonts w:hint="default" w:cs="宋体" w:asciiTheme="minorEastAsia" w:hAnsiTheme="minorEastAsia" w:eastAsiaTheme="minorEastAsia"/>
          <w:color w:val="auto"/>
          <w:sz w:val="24"/>
          <w:szCs w:val="24"/>
        </w:rPr>
      </w:pPr>
      <w:r>
        <w:rPr>
          <w:rFonts w:cs="宋体" w:asciiTheme="minorEastAsia" w:hAnsiTheme="minorEastAsia" w:eastAsiaTheme="minorEastAsia"/>
          <w:color w:val="auto"/>
          <w:sz w:val="24"/>
          <w:szCs w:val="24"/>
        </w:rPr>
        <w:t>（2）熟悉妇产科手术前后的处理：如备皮、灌肠、坐浴、阴道准备工作的操作。</w:t>
      </w:r>
    </w:p>
    <w:p>
      <w:pPr>
        <w:pStyle w:val="15"/>
        <w:spacing w:line="440" w:lineRule="exact"/>
        <w:ind w:firstLine="600" w:firstLineChars="250"/>
        <w:jc w:val="left"/>
        <w:rPr>
          <w:rFonts w:hint="default" w:cs="宋体" w:asciiTheme="minorEastAsia" w:hAnsiTheme="minorEastAsia" w:eastAsiaTheme="minorEastAsia"/>
          <w:color w:val="auto"/>
          <w:sz w:val="24"/>
          <w:szCs w:val="24"/>
        </w:rPr>
      </w:pPr>
      <w:r>
        <w:rPr>
          <w:rFonts w:cs="宋体" w:asciiTheme="minorEastAsia" w:hAnsiTheme="minorEastAsia" w:eastAsiaTheme="minorEastAsia"/>
          <w:color w:val="auto"/>
          <w:sz w:val="24"/>
          <w:szCs w:val="24"/>
        </w:rPr>
        <w:t>（3）掌握妇科各种检查方法和适应症：窥器检查、双合诊、肛查，了解子宫位置、大小及附件情况。</w:t>
      </w:r>
    </w:p>
    <w:p>
      <w:pPr>
        <w:pStyle w:val="15"/>
        <w:spacing w:line="440" w:lineRule="exact"/>
        <w:ind w:firstLine="600" w:firstLineChars="250"/>
        <w:jc w:val="left"/>
        <w:rPr>
          <w:rFonts w:hint="default" w:cs="宋体" w:asciiTheme="minorEastAsia" w:hAnsiTheme="minorEastAsia" w:eastAsiaTheme="minorEastAsia"/>
          <w:color w:val="auto"/>
          <w:sz w:val="24"/>
          <w:szCs w:val="24"/>
        </w:rPr>
      </w:pPr>
      <w:r>
        <w:rPr>
          <w:rFonts w:cs="宋体" w:asciiTheme="minorEastAsia" w:hAnsiTheme="minorEastAsia" w:eastAsiaTheme="minorEastAsia"/>
          <w:color w:val="auto"/>
          <w:sz w:val="24"/>
          <w:szCs w:val="24"/>
        </w:rPr>
        <w:t>（4）掌握产科四步触诊法；检查胎方位；测量外骨盆；计算妊娠期和预产期；在护士指导下学会备皮、会阴清洗及灌肠等产前准备工作。</w:t>
      </w:r>
    </w:p>
    <w:p>
      <w:pPr>
        <w:pStyle w:val="15"/>
        <w:spacing w:line="440" w:lineRule="exact"/>
        <w:ind w:firstLine="600" w:firstLineChars="250"/>
        <w:jc w:val="left"/>
        <w:rPr>
          <w:rFonts w:hint="default" w:cs="宋体" w:asciiTheme="minorEastAsia" w:hAnsiTheme="minorEastAsia" w:eastAsiaTheme="minorEastAsia"/>
          <w:color w:val="auto"/>
          <w:sz w:val="24"/>
          <w:szCs w:val="24"/>
        </w:rPr>
      </w:pPr>
      <w:r>
        <w:rPr>
          <w:rFonts w:cs="宋体" w:asciiTheme="minorEastAsia" w:hAnsiTheme="minorEastAsia" w:eastAsiaTheme="minorEastAsia"/>
          <w:color w:val="auto"/>
          <w:sz w:val="24"/>
          <w:szCs w:val="24"/>
        </w:rPr>
        <w:t>（5）能处理正常分娩。学会分娩</w:t>
      </w:r>
      <w:r>
        <w:rPr>
          <w:rFonts w:hint="default" w:cs="宋体" w:asciiTheme="minorEastAsia" w:hAnsiTheme="minorEastAsia" w:eastAsiaTheme="minorEastAsia"/>
          <w:color w:val="auto"/>
          <w:sz w:val="24"/>
          <w:szCs w:val="24"/>
        </w:rPr>
        <w:t>“</w:t>
      </w:r>
      <w:r>
        <w:rPr>
          <w:rFonts w:cs="宋体" w:asciiTheme="minorEastAsia" w:hAnsiTheme="minorEastAsia" w:eastAsiaTheme="minorEastAsia"/>
          <w:color w:val="auto"/>
          <w:sz w:val="24"/>
          <w:szCs w:val="24"/>
        </w:rPr>
        <w:t>三程</w:t>
      </w:r>
      <w:r>
        <w:rPr>
          <w:rFonts w:hint="default" w:cs="宋体" w:asciiTheme="minorEastAsia" w:hAnsiTheme="minorEastAsia" w:eastAsiaTheme="minorEastAsia"/>
          <w:color w:val="auto"/>
          <w:sz w:val="24"/>
          <w:szCs w:val="24"/>
        </w:rPr>
        <w:t>”</w:t>
      </w:r>
      <w:r>
        <w:rPr>
          <w:rFonts w:cs="宋体" w:asciiTheme="minorEastAsia" w:hAnsiTheme="minorEastAsia" w:eastAsiaTheme="minorEastAsia"/>
          <w:color w:val="auto"/>
          <w:sz w:val="24"/>
          <w:szCs w:val="24"/>
        </w:rPr>
        <w:t>的观察（规律宫缩、肛检宫口张开，胎先露下降，胎心音情况）、顺产接生、会阴保护、新生儿处理、胎盘处理及产后观察。</w:t>
      </w:r>
    </w:p>
    <w:p>
      <w:pPr>
        <w:pStyle w:val="15"/>
        <w:spacing w:line="440" w:lineRule="exact"/>
        <w:ind w:firstLine="600" w:firstLineChars="250"/>
        <w:jc w:val="left"/>
        <w:rPr>
          <w:rFonts w:hint="default" w:cs="宋体" w:asciiTheme="minorEastAsia" w:hAnsiTheme="minorEastAsia" w:eastAsiaTheme="minorEastAsia"/>
          <w:color w:val="auto"/>
          <w:sz w:val="24"/>
          <w:szCs w:val="24"/>
        </w:rPr>
      </w:pPr>
      <w:r>
        <w:rPr>
          <w:rFonts w:cs="宋体" w:asciiTheme="minorEastAsia" w:hAnsiTheme="minorEastAsia" w:eastAsiaTheme="minorEastAsia"/>
          <w:color w:val="auto"/>
          <w:sz w:val="24"/>
          <w:szCs w:val="24"/>
        </w:rPr>
        <w:t>（6）基本掌握妇科常见病：外阴炎、阴道炎、慢性宫颈炎、附件炎、流产、葡萄胎、侵袭性葡萄胎、绒癌、子宫肌瘤、宫颈癌、卵巢肿瘤、子宫内膜异位症等疾病的诊断及治疗原则，掌握妇科急腹症如异位妊娠、卵巢囊肿蒂扭转、黄体破裂、急性盆腔炎的诊断和处理。</w:t>
      </w:r>
    </w:p>
    <w:p>
      <w:pPr>
        <w:pStyle w:val="15"/>
        <w:spacing w:line="440" w:lineRule="exact"/>
        <w:ind w:firstLine="600" w:firstLineChars="250"/>
        <w:jc w:val="left"/>
        <w:rPr>
          <w:rFonts w:hint="default" w:cs="宋体" w:asciiTheme="minorEastAsia" w:hAnsiTheme="minorEastAsia" w:eastAsiaTheme="minorEastAsia"/>
          <w:color w:val="auto"/>
          <w:sz w:val="24"/>
          <w:szCs w:val="24"/>
        </w:rPr>
      </w:pPr>
      <w:r>
        <w:rPr>
          <w:rFonts w:cs="宋体" w:asciiTheme="minorEastAsia" w:hAnsiTheme="minorEastAsia" w:eastAsiaTheme="minorEastAsia"/>
          <w:color w:val="auto"/>
          <w:sz w:val="24"/>
          <w:szCs w:val="24"/>
        </w:rPr>
        <w:t>（7）了解妇产科常用技术操作及辅助检查方法和应用，如阴道冲洗、宫颈炎上药、诊断性刮宫、宫颈涂片（TCT）、宫颈活检、白带检查(滴虫、霉菌)、胎心监护、人工破膜等，参加妇产科手术2-3次。</w:t>
      </w:r>
    </w:p>
    <w:p>
      <w:pPr>
        <w:pStyle w:val="15"/>
        <w:spacing w:line="440" w:lineRule="exact"/>
        <w:ind w:firstLine="600" w:firstLineChars="250"/>
        <w:jc w:val="left"/>
        <w:rPr>
          <w:rFonts w:cs="宋体" w:asciiTheme="minorEastAsia" w:hAnsiTheme="minorEastAsia" w:eastAsiaTheme="minorEastAsia"/>
          <w:color w:val="auto"/>
          <w:sz w:val="24"/>
          <w:szCs w:val="24"/>
        </w:rPr>
      </w:pPr>
      <w:r>
        <w:rPr>
          <w:rFonts w:cs="宋体" w:asciiTheme="minorEastAsia" w:hAnsiTheme="minorEastAsia" w:eastAsiaTheme="minorEastAsia"/>
          <w:color w:val="auto"/>
          <w:sz w:val="24"/>
          <w:szCs w:val="24"/>
        </w:rPr>
        <w:t>（8）熟悉妇产科常用药物的作用、用法、剂量，如宫缩剂、雌激素、制霉菌素、灭滴灵、止血剂、硫酸镁及妇科肿瘤常用化疗药物等。</w:t>
      </w:r>
    </w:p>
    <w:p>
      <w:pPr>
        <w:pStyle w:val="15"/>
        <w:spacing w:line="440" w:lineRule="exact"/>
        <w:ind w:firstLine="600" w:firstLineChars="250"/>
        <w:jc w:val="left"/>
        <w:rPr>
          <w:rFonts w:asciiTheme="minorEastAsia" w:hAnsiTheme="minorEastAsia" w:eastAsiaTheme="minorEastAsia"/>
          <w:color w:val="auto"/>
        </w:rPr>
      </w:pP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lang w:val="en-US" w:eastAsia="zh-CN"/>
        </w:rPr>
        <w:t>9</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rPr>
        <w:t>实习医师应轮流参加值班，并与值班医师一同诊治病人。</w:t>
      </w:r>
    </w:p>
    <w:p>
      <w:pPr>
        <w:pStyle w:val="15"/>
        <w:spacing w:line="440" w:lineRule="exact"/>
        <w:ind w:firstLine="600" w:firstLineChars="250"/>
        <w:jc w:val="left"/>
        <w:rPr>
          <w:rFonts w:hint="default" w:ascii="宋体" w:hAnsi="宋体" w:eastAsia="宋体" w:cs="宋体"/>
          <w:color w:val="auto"/>
          <w:sz w:val="24"/>
          <w:szCs w:val="24"/>
        </w:rPr>
      </w:pPr>
      <w:r>
        <w:rPr>
          <w:rFonts w:ascii="黑体" w:hAnsi="黑体" w:eastAsia="黑体" w:cs="宋体"/>
          <w:color w:val="auto"/>
          <w:sz w:val="24"/>
          <w:szCs w:val="24"/>
          <w:lang w:val="zh-CN"/>
        </w:rPr>
        <w:t>（四）儿科实习</w:t>
      </w:r>
    </w:p>
    <w:p>
      <w:pPr>
        <w:pStyle w:val="15"/>
        <w:spacing w:line="440" w:lineRule="exact"/>
        <w:ind w:firstLine="600" w:firstLineChars="250"/>
        <w:jc w:val="left"/>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lang w:eastAsia="zh-CN"/>
        </w:rPr>
        <w:t>儿科实习时间共2周，不安排门诊实习。在上级医师指导下，分管</w:t>
      </w:r>
      <w:r>
        <w:rPr>
          <w:rFonts w:hint="eastAsia" w:asciiTheme="minorEastAsia" w:hAnsiTheme="minorEastAsia" w:eastAsiaTheme="minorEastAsia"/>
          <w:color w:val="auto"/>
          <w:sz w:val="24"/>
          <w:szCs w:val="24"/>
          <w:lang w:val="en-US" w:eastAsia="zh-CN"/>
        </w:rPr>
        <w:t>4</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lang w:val="en-US" w:eastAsia="zh-CN"/>
        </w:rPr>
        <w:t>6</w:t>
      </w:r>
      <w:r>
        <w:rPr>
          <w:rFonts w:hint="eastAsia" w:asciiTheme="minorEastAsia" w:hAnsiTheme="minorEastAsia" w:eastAsiaTheme="minorEastAsia"/>
          <w:color w:val="auto"/>
          <w:sz w:val="24"/>
          <w:szCs w:val="24"/>
          <w:lang w:eastAsia="zh-CN"/>
        </w:rPr>
        <w:t>张病床，参加儿科临床工作，每周书写完整病历1份。</w:t>
      </w:r>
    </w:p>
    <w:p>
      <w:pPr>
        <w:pStyle w:val="15"/>
        <w:spacing w:line="440" w:lineRule="exact"/>
        <w:ind w:firstLine="600" w:firstLineChars="250"/>
        <w:jc w:val="left"/>
        <w:rPr>
          <w:rFonts w:hint="default" w:ascii="宋体" w:hAnsi="宋体" w:eastAsia="宋体" w:cs="宋体"/>
          <w:color w:val="auto"/>
          <w:sz w:val="24"/>
          <w:szCs w:val="24"/>
        </w:rPr>
      </w:pPr>
      <w:r>
        <w:rPr>
          <w:rFonts w:ascii="宋体" w:hAnsi="宋体" w:eastAsia="宋体" w:cs="宋体"/>
          <w:color w:val="auto"/>
          <w:sz w:val="24"/>
          <w:szCs w:val="24"/>
        </w:rPr>
        <w:t>1.教学目的与要求</w:t>
      </w:r>
    </w:p>
    <w:p>
      <w:pPr>
        <w:pStyle w:val="15"/>
        <w:spacing w:line="440" w:lineRule="exact"/>
        <w:ind w:firstLine="600" w:firstLineChars="250"/>
        <w:jc w:val="left"/>
        <w:rPr>
          <w:rFonts w:hint="default" w:ascii="宋体" w:hAnsi="宋体" w:eastAsia="宋体" w:cs="宋体"/>
          <w:color w:val="auto"/>
          <w:sz w:val="24"/>
          <w:szCs w:val="24"/>
        </w:rPr>
      </w:pPr>
      <w:r>
        <w:rPr>
          <w:rFonts w:ascii="宋体" w:hAnsi="宋体" w:eastAsia="宋体" w:cs="宋体"/>
          <w:color w:val="auto"/>
          <w:sz w:val="24"/>
          <w:szCs w:val="24"/>
        </w:rPr>
        <w:t>巩固提高儿科的基本理论知识和基本技能：掌握书写儿科完整病历以及正规系统的体检及各种医疗文件的书写，锻炼独立思考和初步的临床工作的能力。熟悉小儿解剖生理特点，生长生育的基本知识。熟悉小儿常见病、多发病的预防、诊断、鉴别诊断、处理原则及方法，熟悉小儿危急症的处理。熟悉常用诊疗技术操作及其适应症、禁忌症。熟悉儿科常用药物剂量计算方法及剂量。</w:t>
      </w:r>
    </w:p>
    <w:p>
      <w:pPr>
        <w:pStyle w:val="15"/>
        <w:spacing w:line="440" w:lineRule="exact"/>
        <w:ind w:firstLine="600" w:firstLineChars="250"/>
        <w:jc w:val="left"/>
        <w:rPr>
          <w:rFonts w:hint="default" w:ascii="宋体" w:hAnsi="宋体" w:eastAsia="宋体" w:cs="宋体"/>
          <w:color w:val="auto"/>
          <w:sz w:val="24"/>
          <w:szCs w:val="24"/>
        </w:rPr>
      </w:pPr>
      <w:r>
        <w:rPr>
          <w:rFonts w:ascii="宋体" w:hAnsi="宋体" w:eastAsia="宋体" w:cs="宋体"/>
          <w:color w:val="auto"/>
          <w:sz w:val="24"/>
          <w:szCs w:val="24"/>
        </w:rPr>
        <w:t>2.教学内容</w:t>
      </w:r>
    </w:p>
    <w:p>
      <w:pPr>
        <w:pStyle w:val="15"/>
        <w:spacing w:line="440" w:lineRule="exact"/>
        <w:ind w:firstLine="600" w:firstLineChars="250"/>
        <w:jc w:val="left"/>
        <w:rPr>
          <w:rFonts w:hint="default" w:ascii="宋体" w:hAnsi="宋体" w:eastAsia="宋体" w:cs="宋体"/>
          <w:color w:val="auto"/>
          <w:sz w:val="24"/>
          <w:szCs w:val="24"/>
        </w:rPr>
      </w:pPr>
      <w:r>
        <w:rPr>
          <w:rFonts w:ascii="宋体" w:hAnsi="宋体" w:eastAsia="宋体" w:cs="宋体"/>
          <w:color w:val="auto"/>
          <w:sz w:val="24"/>
          <w:szCs w:val="24"/>
        </w:rPr>
        <w:t>（1）熟悉小儿各年龄分期、小儿的生长发育规律(体重、身长、囟门、牙齿、体力和智力的发育等)、测量方法、正常值、计算方法等。</w:t>
      </w:r>
    </w:p>
    <w:p>
      <w:pPr>
        <w:pStyle w:val="15"/>
        <w:spacing w:line="440" w:lineRule="exact"/>
        <w:ind w:firstLine="600" w:firstLineChars="250"/>
        <w:jc w:val="left"/>
        <w:rPr>
          <w:rFonts w:hint="default" w:ascii="宋体" w:hAnsi="宋体" w:eastAsia="宋体" w:cs="宋体"/>
          <w:color w:val="auto"/>
          <w:sz w:val="24"/>
          <w:szCs w:val="24"/>
        </w:rPr>
      </w:pPr>
      <w:r>
        <w:rPr>
          <w:rFonts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ascii="宋体" w:hAnsi="宋体" w:eastAsia="宋体" w:cs="宋体"/>
          <w:color w:val="auto"/>
          <w:sz w:val="24"/>
          <w:szCs w:val="24"/>
        </w:rPr>
        <w:t>）熟悉小儿液体疗法的基本理论、计算方法及实施，熟悉一般常用化验的正常值、临床意义及其结果的解释，熟悉常用抗菌素及化学药物在儿科上的应用。</w:t>
      </w:r>
    </w:p>
    <w:p>
      <w:pPr>
        <w:pStyle w:val="15"/>
        <w:spacing w:line="440" w:lineRule="exact"/>
        <w:ind w:firstLine="600" w:firstLineChars="250"/>
        <w:jc w:val="left"/>
        <w:rPr>
          <w:rFonts w:hint="default" w:ascii="宋体" w:hAnsi="宋体" w:eastAsia="宋体" w:cs="宋体"/>
          <w:color w:val="auto"/>
          <w:sz w:val="24"/>
          <w:szCs w:val="24"/>
        </w:rPr>
      </w:pPr>
      <w:r>
        <w:rPr>
          <w:rFonts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ascii="宋体" w:hAnsi="宋体" w:eastAsia="宋体" w:cs="宋体"/>
          <w:color w:val="auto"/>
          <w:sz w:val="24"/>
          <w:szCs w:val="24"/>
        </w:rPr>
        <w:t>）宣传母乳喂养的好处，熟悉病儿的饮食，掌握计算婴儿乳方及辅助食品的添加方法。熟悉不同年龄小儿及营养不良小儿的饮食安排。</w:t>
      </w:r>
    </w:p>
    <w:p>
      <w:pPr>
        <w:pStyle w:val="15"/>
        <w:spacing w:line="440" w:lineRule="exact"/>
        <w:ind w:firstLine="600" w:firstLineChars="250"/>
        <w:jc w:val="left"/>
        <w:rPr>
          <w:rFonts w:hint="default" w:ascii="宋体" w:hAnsi="宋体" w:eastAsia="宋体" w:cs="宋体"/>
          <w:color w:val="auto"/>
          <w:sz w:val="24"/>
          <w:szCs w:val="24"/>
        </w:rPr>
      </w:pPr>
      <w:r>
        <w:rPr>
          <w:rFonts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ascii="宋体" w:hAnsi="宋体" w:eastAsia="宋体" w:cs="宋体"/>
          <w:color w:val="auto"/>
          <w:sz w:val="24"/>
          <w:szCs w:val="24"/>
        </w:rPr>
        <w:t>）熟悉小儿常见疾病的诊断及处理。如上呼吸道感染、小儿肺炎、婴幼儿腹泻、手足抽搐症、急性肾炎、肾病综合症、佝偻病、新生儿黄疸等。</w:t>
      </w:r>
    </w:p>
    <w:p>
      <w:pPr>
        <w:pStyle w:val="15"/>
        <w:spacing w:line="440" w:lineRule="exact"/>
        <w:ind w:firstLine="600" w:firstLineChars="250"/>
        <w:jc w:val="left"/>
        <w:rPr>
          <w:rFonts w:hint="default" w:ascii="宋体" w:hAnsi="宋体" w:eastAsia="宋体" w:cs="宋体"/>
          <w:color w:val="auto"/>
          <w:sz w:val="24"/>
          <w:szCs w:val="24"/>
        </w:rPr>
      </w:pPr>
      <w:r>
        <w:rPr>
          <w:rFonts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ascii="宋体" w:hAnsi="宋体" w:eastAsia="宋体" w:cs="宋体"/>
          <w:color w:val="auto"/>
          <w:sz w:val="24"/>
          <w:szCs w:val="24"/>
        </w:rPr>
        <w:t>）了解儿科常见急症及危重症的诊治原则。如惊厥、感染性休克、小儿心力衰竭、小儿呼吸衰竭、昏迷、中毒。</w:t>
      </w:r>
    </w:p>
    <w:p>
      <w:pPr>
        <w:pStyle w:val="15"/>
        <w:spacing w:line="440" w:lineRule="exact"/>
        <w:ind w:firstLine="600" w:firstLineChars="250"/>
        <w:jc w:val="left"/>
        <w:rPr>
          <w:rFonts w:ascii="宋体" w:hAnsi="宋体" w:eastAsia="宋体" w:cs="宋体"/>
          <w:color w:val="auto"/>
          <w:sz w:val="24"/>
          <w:szCs w:val="24"/>
        </w:rPr>
      </w:pPr>
      <w:r>
        <w:rPr>
          <w:rFonts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ascii="宋体" w:hAnsi="宋体" w:eastAsia="宋体" w:cs="宋体"/>
          <w:color w:val="auto"/>
          <w:sz w:val="24"/>
          <w:szCs w:val="24"/>
        </w:rPr>
        <w:t>）初步掌握儿科常见诊疗技术操作：吸氧、鼻饲法、吸痰、物理降温、插胃管、静脉穿刺、股静脉抽血等。</w:t>
      </w:r>
    </w:p>
    <w:p>
      <w:pPr>
        <w:pStyle w:val="15"/>
        <w:spacing w:line="440" w:lineRule="exact"/>
        <w:ind w:firstLine="600" w:firstLineChars="250"/>
        <w:jc w:val="left"/>
        <w:rPr>
          <w:rFonts w:asciiTheme="minorEastAsia" w:hAnsiTheme="minorEastAsia" w:eastAsiaTheme="minorEastAsia"/>
          <w:color w:val="auto"/>
        </w:rPr>
      </w:pP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lang w:val="en-US" w:eastAsia="zh-CN"/>
        </w:rPr>
        <w:t>7</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rPr>
        <w:t>实习医师应轮流参加值班，并与值班医师一同诊治病人。</w:t>
      </w:r>
    </w:p>
    <w:p>
      <w:pPr>
        <w:pStyle w:val="15"/>
        <w:spacing w:line="440" w:lineRule="exact"/>
        <w:ind w:firstLine="600" w:firstLineChars="250"/>
        <w:jc w:val="left"/>
        <w:rPr>
          <w:rFonts w:hint="default" w:ascii="黑体" w:hAnsi="黑体" w:eastAsia="黑体" w:cs="宋体"/>
          <w:color w:val="auto"/>
          <w:sz w:val="24"/>
          <w:szCs w:val="24"/>
          <w:lang w:val="zh-CN"/>
        </w:rPr>
      </w:pPr>
      <w:r>
        <w:rPr>
          <w:rFonts w:ascii="黑体" w:hAnsi="黑体" w:eastAsia="黑体" w:cs="宋体"/>
          <w:color w:val="auto"/>
          <w:sz w:val="24"/>
          <w:szCs w:val="24"/>
          <w:lang w:val="zh-CN"/>
        </w:rPr>
        <w:t>（五）放射诊断学实习</w:t>
      </w:r>
    </w:p>
    <w:p>
      <w:pPr>
        <w:pStyle w:val="21"/>
        <w:tabs>
          <w:tab w:val="left" w:pos="0"/>
          <w:tab w:val="left" w:pos="180"/>
        </w:tabs>
        <w:adjustRightInd w:val="0"/>
        <w:snapToGrid w:val="0"/>
        <w:spacing w:line="440" w:lineRule="exact"/>
        <w:ind w:firstLine="720" w:firstLineChars="300"/>
        <w:rPr>
          <w:rFonts w:hAnsi="宋体" w:cs="宋体"/>
          <w:color w:val="auto"/>
          <w:sz w:val="24"/>
          <w:szCs w:val="24"/>
        </w:rPr>
      </w:pPr>
      <w:r>
        <w:rPr>
          <w:rFonts w:hint="eastAsia" w:hAnsi="宋体" w:cs="宋体"/>
          <w:color w:val="auto"/>
          <w:sz w:val="24"/>
          <w:szCs w:val="24"/>
        </w:rPr>
        <w:t>放射诊断学的实习时间共4周。</w:t>
      </w:r>
    </w:p>
    <w:p>
      <w:pPr>
        <w:pStyle w:val="15"/>
        <w:spacing w:line="440" w:lineRule="exact"/>
        <w:ind w:firstLine="600" w:firstLineChars="250"/>
        <w:jc w:val="left"/>
        <w:rPr>
          <w:rFonts w:hint="default" w:ascii="宋体" w:hAnsi="宋体" w:eastAsia="宋体" w:cs="宋体"/>
          <w:color w:val="auto"/>
          <w:sz w:val="24"/>
          <w:szCs w:val="24"/>
        </w:rPr>
      </w:pPr>
      <w:r>
        <w:rPr>
          <w:rFonts w:ascii="宋体" w:hAnsi="宋体" w:eastAsia="宋体" w:cs="宋体"/>
          <w:color w:val="auto"/>
          <w:sz w:val="24"/>
          <w:szCs w:val="24"/>
        </w:rPr>
        <w:t>1.教学目的与要求</w:t>
      </w:r>
    </w:p>
    <w:p>
      <w:pPr>
        <w:pStyle w:val="15"/>
        <w:spacing w:line="440" w:lineRule="exact"/>
        <w:ind w:firstLine="600" w:firstLineChars="250"/>
        <w:jc w:val="left"/>
        <w:rPr>
          <w:rFonts w:hint="default" w:ascii="宋体" w:hAnsi="宋体" w:eastAsia="宋体" w:cs="宋体"/>
          <w:color w:val="auto"/>
          <w:sz w:val="24"/>
          <w:szCs w:val="24"/>
        </w:rPr>
      </w:pPr>
      <w:r>
        <w:rPr>
          <w:rFonts w:ascii="宋体" w:hAnsi="宋体" w:eastAsia="宋体" w:cs="宋体"/>
          <w:color w:val="auto"/>
          <w:sz w:val="24"/>
          <w:szCs w:val="24"/>
        </w:rPr>
        <w:t>通过放射诊断的毕业实习，使实习医生能够将学过的理论知识与实践相结合，掌握各系统正常影像以及常见病、多发病基本病变的影像特征。通过书写报告的训练，掌握X线表现表现和描述方法，使实习医师毕业后，能够迅速准确对常见病、多发病做出综合影像诊断，并对临床提出建议，对少见病、疑难病能独立做出分析判断。</w:t>
      </w:r>
    </w:p>
    <w:p>
      <w:pPr>
        <w:autoSpaceDE w:val="0"/>
        <w:autoSpaceDN w:val="0"/>
        <w:adjustRightInd w:val="0"/>
        <w:spacing w:line="440" w:lineRule="exact"/>
        <w:ind w:firstLine="600" w:firstLineChars="250"/>
        <w:jc w:val="left"/>
        <w:rPr>
          <w:rFonts w:ascii="宋体" w:hAnsi="宋体"/>
          <w:color w:val="auto"/>
          <w:sz w:val="24"/>
        </w:rPr>
      </w:pPr>
      <w:r>
        <w:rPr>
          <w:rFonts w:hint="eastAsia" w:ascii="宋体" w:hAnsi="宋体"/>
          <w:color w:val="auto"/>
          <w:sz w:val="24"/>
        </w:rPr>
        <w:t>2.教学内容</w:t>
      </w:r>
    </w:p>
    <w:p>
      <w:pPr>
        <w:pStyle w:val="21"/>
        <w:tabs>
          <w:tab w:val="left" w:pos="0"/>
          <w:tab w:val="left" w:pos="180"/>
        </w:tabs>
        <w:adjustRightInd w:val="0"/>
        <w:snapToGrid w:val="0"/>
        <w:spacing w:line="440" w:lineRule="exact"/>
        <w:ind w:firstLine="600" w:firstLineChars="250"/>
        <w:rPr>
          <w:rFonts w:hAnsi="宋体" w:cs="宋体"/>
          <w:color w:val="auto"/>
          <w:sz w:val="24"/>
          <w:szCs w:val="24"/>
        </w:rPr>
      </w:pPr>
      <w:r>
        <w:rPr>
          <w:rFonts w:hint="eastAsia" w:hAnsi="宋体" w:cs="宋体"/>
          <w:color w:val="auto"/>
          <w:sz w:val="24"/>
          <w:szCs w:val="24"/>
        </w:rPr>
        <w:t>实习大纲以教学大纲和教材为基础，对实习内容的要求分为掌握、熟悉、了解三部分。</w:t>
      </w:r>
    </w:p>
    <w:p>
      <w:pPr>
        <w:pStyle w:val="21"/>
        <w:tabs>
          <w:tab w:val="left" w:pos="0"/>
          <w:tab w:val="left" w:pos="180"/>
        </w:tabs>
        <w:adjustRightInd w:val="0"/>
        <w:snapToGrid w:val="0"/>
        <w:spacing w:line="440" w:lineRule="exact"/>
        <w:ind w:firstLine="600" w:firstLineChars="250"/>
        <w:rPr>
          <w:rFonts w:hAnsi="宋体" w:cs="宋体"/>
          <w:color w:val="auto"/>
          <w:sz w:val="24"/>
          <w:szCs w:val="24"/>
        </w:rPr>
      </w:pPr>
      <w:r>
        <w:rPr>
          <w:rFonts w:hint="eastAsia" w:hAnsi="宋体" w:cs="宋体"/>
          <w:color w:val="auto"/>
          <w:sz w:val="24"/>
          <w:szCs w:val="24"/>
        </w:rPr>
        <w:t>2.1透视</w:t>
      </w:r>
    </w:p>
    <w:p>
      <w:pPr>
        <w:pStyle w:val="21"/>
        <w:tabs>
          <w:tab w:val="left" w:pos="0"/>
          <w:tab w:val="left" w:pos="180"/>
        </w:tabs>
        <w:adjustRightInd w:val="0"/>
        <w:snapToGrid w:val="0"/>
        <w:spacing w:line="440" w:lineRule="exact"/>
        <w:ind w:firstLine="480" w:firstLineChars="200"/>
        <w:rPr>
          <w:rFonts w:hAnsi="宋体" w:cs="宋体"/>
          <w:color w:val="auto"/>
          <w:sz w:val="24"/>
          <w:szCs w:val="24"/>
        </w:rPr>
      </w:pPr>
      <w:r>
        <w:rPr>
          <w:rFonts w:hint="eastAsia" w:hAnsi="宋体" w:cs="宋体"/>
          <w:color w:val="auto"/>
          <w:sz w:val="24"/>
          <w:szCs w:val="24"/>
        </w:rPr>
        <w:t>目前已取消常规透视，仅用于了解透视下阳性异物的诊断、定位及透视下取异物的方法和术后复查等。</w:t>
      </w:r>
    </w:p>
    <w:p>
      <w:pPr>
        <w:pStyle w:val="21"/>
        <w:tabs>
          <w:tab w:val="left" w:pos="0"/>
          <w:tab w:val="left" w:pos="180"/>
        </w:tabs>
        <w:adjustRightInd w:val="0"/>
        <w:snapToGrid w:val="0"/>
        <w:spacing w:line="440" w:lineRule="exact"/>
        <w:ind w:firstLine="600" w:firstLineChars="250"/>
        <w:rPr>
          <w:rFonts w:hAnsi="宋体" w:cs="宋体"/>
          <w:color w:val="auto"/>
          <w:sz w:val="24"/>
          <w:szCs w:val="24"/>
        </w:rPr>
      </w:pPr>
      <w:r>
        <w:rPr>
          <w:rFonts w:hint="eastAsia" w:hAnsi="宋体" w:cs="宋体"/>
          <w:color w:val="auto"/>
          <w:sz w:val="24"/>
          <w:szCs w:val="24"/>
        </w:rPr>
        <w:t>2.2平片诊断</w:t>
      </w:r>
    </w:p>
    <w:p>
      <w:pPr>
        <w:pStyle w:val="21"/>
        <w:tabs>
          <w:tab w:val="left" w:pos="0"/>
          <w:tab w:val="left" w:pos="180"/>
        </w:tabs>
        <w:adjustRightInd w:val="0"/>
        <w:snapToGrid w:val="0"/>
        <w:spacing w:line="440" w:lineRule="exact"/>
        <w:ind w:firstLine="600" w:firstLineChars="250"/>
        <w:rPr>
          <w:rFonts w:hAnsi="宋体" w:cs="宋体"/>
          <w:color w:val="auto"/>
          <w:sz w:val="24"/>
          <w:szCs w:val="24"/>
        </w:rPr>
      </w:pPr>
      <w:r>
        <w:rPr>
          <w:rFonts w:hint="eastAsia" w:hAnsi="宋体" w:cs="宋体"/>
          <w:color w:val="auto"/>
          <w:sz w:val="24"/>
          <w:szCs w:val="24"/>
        </w:rPr>
        <w:t>（1）胸部</w:t>
      </w:r>
    </w:p>
    <w:p>
      <w:pPr>
        <w:pStyle w:val="21"/>
        <w:tabs>
          <w:tab w:val="left" w:pos="0"/>
          <w:tab w:val="left" w:pos="180"/>
        </w:tabs>
        <w:adjustRightInd w:val="0"/>
        <w:snapToGrid w:val="0"/>
        <w:spacing w:line="440" w:lineRule="exact"/>
        <w:ind w:firstLine="720" w:firstLineChars="300"/>
        <w:rPr>
          <w:rFonts w:hAnsi="宋体" w:cs="宋体"/>
          <w:color w:val="auto"/>
          <w:sz w:val="24"/>
          <w:szCs w:val="24"/>
        </w:rPr>
      </w:pPr>
      <w:r>
        <w:rPr>
          <w:rFonts w:hint="eastAsia" w:hAnsi="宋体" w:cs="宋体"/>
          <w:color w:val="auto"/>
          <w:sz w:val="24"/>
          <w:szCs w:val="24"/>
        </w:rPr>
        <w:t>①理论部分：掌握胸部正常</w:t>
      </w:r>
      <w:r>
        <w:rPr>
          <w:rFonts w:hAnsi="宋体" w:cs="宋体"/>
          <w:color w:val="auto"/>
          <w:sz w:val="24"/>
          <w:szCs w:val="24"/>
        </w:rPr>
        <w:t>X</w:t>
      </w:r>
      <w:r>
        <w:rPr>
          <w:rFonts w:hint="eastAsia" w:hAnsi="宋体" w:cs="宋体"/>
          <w:color w:val="auto"/>
          <w:sz w:val="24"/>
          <w:szCs w:val="24"/>
        </w:rPr>
        <w:t>线表现、基本病变</w:t>
      </w:r>
      <w:r>
        <w:rPr>
          <w:rFonts w:hAnsi="宋体" w:cs="宋体"/>
          <w:color w:val="auto"/>
          <w:sz w:val="24"/>
          <w:szCs w:val="24"/>
        </w:rPr>
        <w:t>X</w:t>
      </w:r>
      <w:r>
        <w:rPr>
          <w:rFonts w:hint="eastAsia" w:hAnsi="宋体" w:cs="宋体"/>
          <w:color w:val="auto"/>
          <w:sz w:val="24"/>
          <w:szCs w:val="24"/>
        </w:rPr>
        <w:t>线表现及主要病变的</w:t>
      </w:r>
      <w:r>
        <w:rPr>
          <w:rFonts w:hAnsi="宋体" w:cs="宋体"/>
          <w:color w:val="auto"/>
          <w:sz w:val="24"/>
          <w:szCs w:val="24"/>
        </w:rPr>
        <w:t>X</w:t>
      </w:r>
      <w:r>
        <w:rPr>
          <w:rFonts w:hint="eastAsia" w:hAnsi="宋体" w:cs="宋体"/>
          <w:color w:val="auto"/>
          <w:sz w:val="24"/>
          <w:szCs w:val="24"/>
        </w:rPr>
        <w:t>线表现。</w:t>
      </w:r>
    </w:p>
    <w:p>
      <w:pPr>
        <w:pStyle w:val="21"/>
        <w:tabs>
          <w:tab w:val="left" w:pos="0"/>
          <w:tab w:val="left" w:pos="180"/>
        </w:tabs>
        <w:adjustRightInd w:val="0"/>
        <w:snapToGrid w:val="0"/>
        <w:spacing w:line="440" w:lineRule="exact"/>
        <w:ind w:firstLine="720" w:firstLineChars="300"/>
        <w:rPr>
          <w:rFonts w:hAnsi="宋体" w:cs="宋体"/>
          <w:color w:val="auto"/>
          <w:sz w:val="24"/>
          <w:szCs w:val="24"/>
        </w:rPr>
      </w:pPr>
      <w:r>
        <w:rPr>
          <w:rFonts w:hint="eastAsia" w:hAnsi="宋体" w:cs="宋体"/>
          <w:color w:val="auto"/>
          <w:sz w:val="24"/>
          <w:szCs w:val="24"/>
        </w:rPr>
        <w:t>②实际应用：气管与支气管疾病：掌握慢性支气管炎、支气管扩张、支气管异物、肺气肿、肺不张、先天性支气管肺囊肿的</w:t>
      </w:r>
      <w:r>
        <w:rPr>
          <w:rFonts w:hAnsi="宋体" w:cs="宋体"/>
          <w:color w:val="auto"/>
          <w:sz w:val="24"/>
          <w:szCs w:val="24"/>
        </w:rPr>
        <w:t>X</w:t>
      </w:r>
      <w:r>
        <w:rPr>
          <w:rFonts w:hint="eastAsia" w:hAnsi="宋体" w:cs="宋体"/>
          <w:color w:val="auto"/>
          <w:sz w:val="24"/>
          <w:szCs w:val="24"/>
        </w:rPr>
        <w:t>线诊断。了解先天性气管、支气管变异的</w:t>
      </w:r>
      <w:r>
        <w:rPr>
          <w:rFonts w:hAnsi="宋体" w:cs="宋体"/>
          <w:color w:val="auto"/>
          <w:sz w:val="24"/>
          <w:szCs w:val="24"/>
        </w:rPr>
        <w:t>X</w:t>
      </w:r>
      <w:r>
        <w:rPr>
          <w:rFonts w:hint="eastAsia" w:hAnsi="宋体" w:cs="宋体"/>
          <w:color w:val="auto"/>
          <w:sz w:val="24"/>
          <w:szCs w:val="24"/>
        </w:rPr>
        <w:t>线表现及诊断。</w:t>
      </w:r>
    </w:p>
    <w:p>
      <w:pPr>
        <w:pStyle w:val="21"/>
        <w:tabs>
          <w:tab w:val="left" w:pos="0"/>
          <w:tab w:val="left" w:pos="180"/>
        </w:tabs>
        <w:adjustRightInd w:val="0"/>
        <w:snapToGrid w:val="0"/>
        <w:spacing w:line="440" w:lineRule="exact"/>
        <w:ind w:firstLine="600" w:firstLineChars="250"/>
        <w:rPr>
          <w:rFonts w:hAnsi="宋体" w:cs="宋体"/>
          <w:color w:val="auto"/>
          <w:sz w:val="24"/>
          <w:szCs w:val="24"/>
        </w:rPr>
      </w:pPr>
      <w:r>
        <w:rPr>
          <w:rFonts w:hint="eastAsia" w:hAnsi="宋体" w:cs="宋体"/>
          <w:color w:val="auto"/>
          <w:sz w:val="24"/>
          <w:szCs w:val="24"/>
        </w:rPr>
        <w:t>a.肺部疾病：掌握大叶性肺炎、小叶性肺炎、肺脓肿、肺结核、肺恶性肿瘤的</w:t>
      </w:r>
      <w:r>
        <w:rPr>
          <w:rFonts w:hAnsi="宋体" w:cs="宋体"/>
          <w:color w:val="auto"/>
          <w:sz w:val="24"/>
          <w:szCs w:val="24"/>
        </w:rPr>
        <w:t>X</w:t>
      </w:r>
      <w:r>
        <w:rPr>
          <w:rFonts w:hint="eastAsia" w:hAnsi="宋体" w:cs="宋体"/>
          <w:color w:val="auto"/>
          <w:sz w:val="24"/>
          <w:szCs w:val="24"/>
        </w:rPr>
        <w:t>线表现，熟悉肺隔离症、肺曲菌症、肺寄生虫病、胸外伤的</w:t>
      </w:r>
      <w:r>
        <w:rPr>
          <w:rFonts w:hAnsi="宋体" w:cs="宋体"/>
          <w:color w:val="auto"/>
          <w:sz w:val="24"/>
          <w:szCs w:val="24"/>
        </w:rPr>
        <w:t>X</w:t>
      </w:r>
      <w:r>
        <w:rPr>
          <w:rFonts w:hint="eastAsia" w:hAnsi="宋体" w:cs="宋体"/>
          <w:color w:val="auto"/>
          <w:sz w:val="24"/>
          <w:szCs w:val="24"/>
        </w:rPr>
        <w:t>线表现及诊断，了解尘肺、肺结缔组织病、肺出血疾病、造血系统及网状内皮系统疾病的肺部</w:t>
      </w:r>
      <w:r>
        <w:rPr>
          <w:rFonts w:hAnsi="宋体" w:cs="宋体"/>
          <w:color w:val="auto"/>
          <w:sz w:val="24"/>
          <w:szCs w:val="24"/>
        </w:rPr>
        <w:t>X</w:t>
      </w:r>
      <w:r>
        <w:rPr>
          <w:rFonts w:hint="eastAsia" w:hAnsi="宋体" w:cs="宋体"/>
          <w:color w:val="auto"/>
          <w:sz w:val="24"/>
          <w:szCs w:val="24"/>
        </w:rPr>
        <w:t>线表现。</w:t>
      </w:r>
    </w:p>
    <w:p>
      <w:pPr>
        <w:pStyle w:val="21"/>
        <w:tabs>
          <w:tab w:val="left" w:pos="0"/>
          <w:tab w:val="left" w:pos="180"/>
        </w:tabs>
        <w:adjustRightInd w:val="0"/>
        <w:snapToGrid w:val="0"/>
        <w:spacing w:line="440" w:lineRule="exact"/>
        <w:ind w:firstLine="600" w:firstLineChars="250"/>
        <w:rPr>
          <w:rFonts w:hAnsi="宋体" w:cs="宋体"/>
          <w:color w:val="auto"/>
          <w:sz w:val="24"/>
          <w:szCs w:val="24"/>
        </w:rPr>
      </w:pPr>
      <w:r>
        <w:rPr>
          <w:rFonts w:hint="eastAsia" w:hAnsi="宋体" w:cs="宋体"/>
          <w:color w:val="auto"/>
          <w:sz w:val="24"/>
          <w:szCs w:val="24"/>
        </w:rPr>
        <w:t>b.胸膜病变：掌握渗出性胸膜炎及胸膜肥厚粘连的</w:t>
      </w:r>
      <w:r>
        <w:rPr>
          <w:rFonts w:hAnsi="宋体" w:cs="宋体"/>
          <w:color w:val="auto"/>
          <w:sz w:val="24"/>
          <w:szCs w:val="24"/>
        </w:rPr>
        <w:t>X</w:t>
      </w:r>
      <w:r>
        <w:rPr>
          <w:rFonts w:hint="eastAsia" w:hAnsi="宋体" w:cs="宋体"/>
          <w:color w:val="auto"/>
          <w:sz w:val="24"/>
          <w:szCs w:val="24"/>
        </w:rPr>
        <w:t>线表现，了解脓胸、胸膜间皮瘤及转移瘤的</w:t>
      </w:r>
      <w:r>
        <w:rPr>
          <w:rFonts w:hAnsi="宋体" w:cs="宋体"/>
          <w:color w:val="auto"/>
          <w:sz w:val="24"/>
          <w:szCs w:val="24"/>
        </w:rPr>
        <w:t>X</w:t>
      </w:r>
      <w:r>
        <w:rPr>
          <w:rFonts w:hint="eastAsia" w:hAnsi="宋体" w:cs="宋体"/>
          <w:color w:val="auto"/>
          <w:sz w:val="24"/>
          <w:szCs w:val="24"/>
        </w:rPr>
        <w:t>线表现。</w:t>
      </w:r>
    </w:p>
    <w:p>
      <w:pPr>
        <w:pStyle w:val="21"/>
        <w:tabs>
          <w:tab w:val="left" w:pos="0"/>
          <w:tab w:val="left" w:pos="180"/>
        </w:tabs>
        <w:adjustRightInd w:val="0"/>
        <w:snapToGrid w:val="0"/>
        <w:spacing w:line="440" w:lineRule="exact"/>
        <w:ind w:firstLine="600" w:firstLineChars="250"/>
        <w:rPr>
          <w:rFonts w:hAnsi="宋体" w:cs="宋体"/>
          <w:color w:val="auto"/>
          <w:sz w:val="24"/>
          <w:szCs w:val="24"/>
        </w:rPr>
      </w:pPr>
      <w:r>
        <w:rPr>
          <w:rFonts w:hint="eastAsia" w:hAnsi="宋体" w:cs="宋体"/>
          <w:color w:val="auto"/>
          <w:sz w:val="24"/>
          <w:szCs w:val="24"/>
        </w:rPr>
        <w:t>c.纵隔疾病：掌握纵隔分区、常见肿瘤如畸胎瘤、胸腺瘤、淋巴类肿瘤及神经源性肿瘤的诊断及鉴别诊断，熟悉纵隔脓肿、纵隔气肿的</w:t>
      </w:r>
      <w:r>
        <w:rPr>
          <w:rFonts w:hAnsi="宋体" w:cs="宋体"/>
          <w:color w:val="auto"/>
          <w:sz w:val="24"/>
          <w:szCs w:val="24"/>
        </w:rPr>
        <w:t>X</w:t>
      </w:r>
      <w:r>
        <w:rPr>
          <w:rFonts w:hint="eastAsia" w:hAnsi="宋体" w:cs="宋体"/>
          <w:color w:val="auto"/>
          <w:sz w:val="24"/>
          <w:szCs w:val="24"/>
        </w:rPr>
        <w:t>线特点，了解纵隔炎、纵隔血肿、纵隔淋巴结肿大以及纵隔肿瘤的一般</w:t>
      </w:r>
      <w:r>
        <w:rPr>
          <w:rFonts w:hAnsi="宋体" w:cs="宋体"/>
          <w:color w:val="auto"/>
          <w:sz w:val="24"/>
          <w:szCs w:val="24"/>
        </w:rPr>
        <w:t>X</w:t>
      </w:r>
      <w:r>
        <w:rPr>
          <w:rFonts w:hint="eastAsia" w:hAnsi="宋体" w:cs="宋体"/>
          <w:color w:val="auto"/>
          <w:sz w:val="24"/>
          <w:szCs w:val="24"/>
        </w:rPr>
        <w:t>线表现。</w:t>
      </w:r>
    </w:p>
    <w:p>
      <w:pPr>
        <w:pStyle w:val="21"/>
        <w:tabs>
          <w:tab w:val="left" w:pos="0"/>
          <w:tab w:val="left" w:pos="180"/>
        </w:tabs>
        <w:adjustRightInd w:val="0"/>
        <w:snapToGrid w:val="0"/>
        <w:spacing w:line="440" w:lineRule="exact"/>
        <w:ind w:firstLine="600" w:firstLineChars="250"/>
        <w:rPr>
          <w:rFonts w:hAnsi="宋体" w:cs="宋体"/>
          <w:color w:val="auto"/>
          <w:sz w:val="24"/>
          <w:szCs w:val="24"/>
        </w:rPr>
      </w:pPr>
      <w:r>
        <w:rPr>
          <w:rFonts w:hint="eastAsia" w:hAnsi="宋体" w:cs="宋体"/>
          <w:color w:val="auto"/>
          <w:sz w:val="24"/>
          <w:szCs w:val="24"/>
        </w:rPr>
        <w:t>d.心脏和大血管：掌握心脏和大血管的正常</w:t>
      </w:r>
      <w:r>
        <w:rPr>
          <w:rFonts w:hAnsi="宋体" w:cs="宋体"/>
          <w:color w:val="auto"/>
          <w:sz w:val="24"/>
          <w:szCs w:val="24"/>
        </w:rPr>
        <w:t>X</w:t>
      </w:r>
      <w:r>
        <w:rPr>
          <w:rFonts w:hint="eastAsia" w:hAnsi="宋体" w:cs="宋体"/>
          <w:color w:val="auto"/>
          <w:sz w:val="24"/>
          <w:szCs w:val="24"/>
        </w:rPr>
        <w:t>线表现及基本病变的</w:t>
      </w:r>
      <w:r>
        <w:rPr>
          <w:rFonts w:hAnsi="宋体" w:cs="宋体"/>
          <w:color w:val="auto"/>
          <w:sz w:val="24"/>
          <w:szCs w:val="24"/>
        </w:rPr>
        <w:t>X</w:t>
      </w:r>
      <w:r>
        <w:rPr>
          <w:rFonts w:hint="eastAsia" w:hAnsi="宋体" w:cs="宋体"/>
          <w:color w:val="auto"/>
          <w:sz w:val="24"/>
          <w:szCs w:val="24"/>
        </w:rPr>
        <w:t>线表现。掌握风湿性心瓣膜病、冠心病、高血压性心脏病、慢性肺源性心脏病、心肌病、心包炎、房间隔缺损、室间隔缺损、动脉导管未闭、肺动脉狭窄和法乐氏四联症的</w:t>
      </w:r>
      <w:r>
        <w:rPr>
          <w:rFonts w:hAnsi="宋体" w:cs="宋体"/>
          <w:color w:val="auto"/>
          <w:sz w:val="24"/>
          <w:szCs w:val="24"/>
        </w:rPr>
        <w:t>X</w:t>
      </w:r>
      <w:r>
        <w:rPr>
          <w:rFonts w:hint="eastAsia" w:hAnsi="宋体" w:cs="宋体"/>
          <w:color w:val="auto"/>
          <w:sz w:val="24"/>
          <w:szCs w:val="24"/>
        </w:rPr>
        <w:t>线表现、造影检查方法及表现。</w:t>
      </w:r>
    </w:p>
    <w:p>
      <w:pPr>
        <w:pStyle w:val="21"/>
        <w:tabs>
          <w:tab w:val="left" w:pos="0"/>
          <w:tab w:val="left" w:pos="180"/>
        </w:tabs>
        <w:adjustRightInd w:val="0"/>
        <w:snapToGrid w:val="0"/>
        <w:spacing w:line="440" w:lineRule="exact"/>
        <w:ind w:firstLine="600" w:firstLineChars="250"/>
        <w:rPr>
          <w:rFonts w:hAnsi="宋体" w:cs="宋体"/>
          <w:color w:val="auto"/>
          <w:sz w:val="24"/>
          <w:szCs w:val="24"/>
        </w:rPr>
      </w:pPr>
      <w:r>
        <w:rPr>
          <w:rFonts w:hint="eastAsia" w:hAnsi="宋体" w:cs="宋体"/>
          <w:color w:val="auto"/>
          <w:sz w:val="24"/>
          <w:szCs w:val="24"/>
        </w:rPr>
        <w:t>（2）腹部</w:t>
      </w:r>
    </w:p>
    <w:p>
      <w:pPr>
        <w:pStyle w:val="21"/>
        <w:tabs>
          <w:tab w:val="left" w:pos="0"/>
          <w:tab w:val="left" w:pos="180"/>
        </w:tabs>
        <w:adjustRightInd w:val="0"/>
        <w:snapToGrid w:val="0"/>
        <w:spacing w:line="440" w:lineRule="exact"/>
        <w:ind w:firstLine="720" w:firstLineChars="300"/>
        <w:rPr>
          <w:rFonts w:hAnsi="宋体" w:cs="宋体"/>
          <w:color w:val="auto"/>
          <w:sz w:val="24"/>
          <w:szCs w:val="24"/>
        </w:rPr>
      </w:pPr>
      <w:r>
        <w:rPr>
          <w:rFonts w:hint="eastAsia" w:hAnsi="宋体" w:cs="宋体"/>
          <w:color w:val="auto"/>
          <w:sz w:val="24"/>
          <w:szCs w:val="24"/>
        </w:rPr>
        <w:t>①掌握各种腹部</w:t>
      </w:r>
      <w:r>
        <w:rPr>
          <w:rFonts w:hAnsi="宋体" w:cs="宋体"/>
          <w:color w:val="auto"/>
          <w:sz w:val="24"/>
          <w:szCs w:val="24"/>
        </w:rPr>
        <w:t>X</w:t>
      </w:r>
      <w:r>
        <w:rPr>
          <w:rFonts w:hint="eastAsia" w:hAnsi="宋体" w:cs="宋体"/>
          <w:color w:val="auto"/>
          <w:sz w:val="24"/>
          <w:szCs w:val="24"/>
        </w:rPr>
        <w:t>线平片的适用范围、限度、腹部的</w:t>
      </w:r>
      <w:r>
        <w:rPr>
          <w:rFonts w:hAnsi="宋体" w:cs="宋体"/>
          <w:color w:val="auto"/>
          <w:sz w:val="24"/>
          <w:szCs w:val="24"/>
        </w:rPr>
        <w:t>X</w:t>
      </w:r>
      <w:r>
        <w:rPr>
          <w:rFonts w:hint="eastAsia" w:hAnsi="宋体" w:cs="宋体"/>
          <w:color w:val="auto"/>
          <w:sz w:val="24"/>
          <w:szCs w:val="24"/>
        </w:rPr>
        <w:t>线解剖。</w:t>
      </w:r>
    </w:p>
    <w:p>
      <w:pPr>
        <w:pStyle w:val="21"/>
        <w:tabs>
          <w:tab w:val="left" w:pos="0"/>
          <w:tab w:val="left" w:pos="180"/>
        </w:tabs>
        <w:adjustRightInd w:val="0"/>
        <w:snapToGrid w:val="0"/>
        <w:spacing w:line="440" w:lineRule="exact"/>
        <w:ind w:firstLine="720" w:firstLineChars="300"/>
        <w:rPr>
          <w:rFonts w:hAnsi="宋体" w:cs="宋体"/>
          <w:color w:val="auto"/>
          <w:sz w:val="24"/>
          <w:szCs w:val="24"/>
        </w:rPr>
      </w:pPr>
      <w:r>
        <w:rPr>
          <w:rFonts w:hint="eastAsia" w:hAnsi="宋体" w:cs="宋体"/>
          <w:color w:val="auto"/>
          <w:sz w:val="24"/>
          <w:szCs w:val="24"/>
        </w:rPr>
        <w:t>②掌握腹腔内游离气体的</w:t>
      </w:r>
      <w:r>
        <w:rPr>
          <w:rFonts w:hAnsi="宋体" w:cs="宋体"/>
          <w:color w:val="auto"/>
          <w:sz w:val="24"/>
          <w:szCs w:val="24"/>
        </w:rPr>
        <w:t>X</w:t>
      </w:r>
      <w:r>
        <w:rPr>
          <w:rFonts w:hint="eastAsia" w:hAnsi="宋体" w:cs="宋体"/>
          <w:color w:val="auto"/>
          <w:sz w:val="24"/>
          <w:szCs w:val="24"/>
        </w:rPr>
        <w:t>线表现及掌握检查体位、胆道及泌尿系结石的</w:t>
      </w:r>
      <w:r>
        <w:rPr>
          <w:rFonts w:hAnsi="宋体" w:cs="宋体"/>
          <w:color w:val="auto"/>
          <w:sz w:val="24"/>
          <w:szCs w:val="24"/>
        </w:rPr>
        <w:t>X</w:t>
      </w:r>
      <w:r>
        <w:rPr>
          <w:rFonts w:hint="eastAsia" w:hAnsi="宋体" w:cs="宋体"/>
          <w:color w:val="auto"/>
          <w:sz w:val="24"/>
          <w:szCs w:val="24"/>
        </w:rPr>
        <w:t>线表现及平片鉴别、各种肠梗阻的</w:t>
      </w:r>
      <w:r>
        <w:rPr>
          <w:rFonts w:hAnsi="宋体" w:cs="宋体"/>
          <w:color w:val="auto"/>
          <w:sz w:val="24"/>
          <w:szCs w:val="24"/>
        </w:rPr>
        <w:t>X</w:t>
      </w:r>
      <w:r>
        <w:rPr>
          <w:rFonts w:hint="eastAsia" w:hAnsi="宋体" w:cs="宋体"/>
          <w:color w:val="auto"/>
          <w:sz w:val="24"/>
          <w:szCs w:val="24"/>
        </w:rPr>
        <w:t>线表现。</w:t>
      </w:r>
    </w:p>
    <w:p>
      <w:pPr>
        <w:pStyle w:val="21"/>
        <w:tabs>
          <w:tab w:val="left" w:pos="0"/>
          <w:tab w:val="left" w:pos="180"/>
        </w:tabs>
        <w:adjustRightInd w:val="0"/>
        <w:snapToGrid w:val="0"/>
        <w:spacing w:line="440" w:lineRule="exact"/>
        <w:ind w:firstLine="720" w:firstLineChars="300"/>
        <w:rPr>
          <w:rFonts w:hAnsi="宋体" w:cs="宋体"/>
          <w:color w:val="auto"/>
          <w:sz w:val="24"/>
          <w:szCs w:val="24"/>
        </w:rPr>
      </w:pPr>
      <w:r>
        <w:rPr>
          <w:rFonts w:hint="eastAsia" w:hAnsi="宋体" w:cs="宋体"/>
          <w:color w:val="auto"/>
          <w:sz w:val="24"/>
          <w:szCs w:val="24"/>
        </w:rPr>
        <w:t>③了解膈下脓肿、肝脓肿的平片表现，了解腹腔积液、腹腔、盆腔及腹膜后肿瘤的平片表现。</w:t>
      </w:r>
    </w:p>
    <w:p>
      <w:pPr>
        <w:pStyle w:val="21"/>
        <w:tabs>
          <w:tab w:val="left" w:pos="0"/>
          <w:tab w:val="left" w:pos="180"/>
        </w:tabs>
        <w:adjustRightInd w:val="0"/>
        <w:snapToGrid w:val="0"/>
        <w:spacing w:line="440" w:lineRule="exact"/>
        <w:ind w:firstLine="600" w:firstLineChars="250"/>
        <w:rPr>
          <w:rFonts w:hAnsi="宋体" w:cs="宋体"/>
          <w:color w:val="auto"/>
          <w:sz w:val="24"/>
          <w:szCs w:val="24"/>
        </w:rPr>
      </w:pPr>
      <w:r>
        <w:rPr>
          <w:rFonts w:hint="eastAsia" w:hAnsi="宋体" w:cs="宋体"/>
          <w:color w:val="auto"/>
          <w:sz w:val="24"/>
          <w:szCs w:val="24"/>
        </w:rPr>
        <w:t>（3）头颅、五官、骨骼、四肢</w:t>
      </w:r>
    </w:p>
    <w:p>
      <w:pPr>
        <w:pStyle w:val="21"/>
        <w:tabs>
          <w:tab w:val="left" w:pos="0"/>
          <w:tab w:val="left" w:pos="180"/>
        </w:tabs>
        <w:adjustRightInd w:val="0"/>
        <w:snapToGrid w:val="0"/>
        <w:spacing w:line="440" w:lineRule="exact"/>
        <w:ind w:firstLine="720" w:firstLineChars="300"/>
        <w:rPr>
          <w:rFonts w:hAnsi="宋体" w:cs="宋体"/>
          <w:color w:val="auto"/>
          <w:sz w:val="24"/>
          <w:szCs w:val="24"/>
        </w:rPr>
      </w:pPr>
      <w:r>
        <w:rPr>
          <w:rFonts w:hint="eastAsia" w:hAnsi="宋体" w:cs="宋体"/>
          <w:color w:val="auto"/>
          <w:sz w:val="24"/>
          <w:szCs w:val="24"/>
        </w:rPr>
        <w:t>①头颅：掌握头颅的正常</w:t>
      </w:r>
      <w:r>
        <w:rPr>
          <w:rFonts w:hAnsi="宋体" w:cs="宋体"/>
          <w:color w:val="auto"/>
          <w:sz w:val="24"/>
          <w:szCs w:val="24"/>
        </w:rPr>
        <w:t>X</w:t>
      </w:r>
      <w:r>
        <w:rPr>
          <w:rFonts w:hint="eastAsia" w:hAnsi="宋体" w:cs="宋体"/>
          <w:color w:val="auto"/>
          <w:sz w:val="24"/>
          <w:szCs w:val="24"/>
        </w:rPr>
        <w:t>线解剖，常见的颅内高压、垂体瘤、颅内钙化的表现，熟悉颅骨骨折、颅骨转移瘤、多发性骨髓瘤的表现。</w:t>
      </w:r>
    </w:p>
    <w:p>
      <w:pPr>
        <w:pStyle w:val="21"/>
        <w:tabs>
          <w:tab w:val="left" w:pos="0"/>
          <w:tab w:val="left" w:pos="180"/>
        </w:tabs>
        <w:adjustRightInd w:val="0"/>
        <w:snapToGrid w:val="0"/>
        <w:spacing w:line="440" w:lineRule="exact"/>
        <w:ind w:firstLine="720" w:firstLineChars="300"/>
        <w:rPr>
          <w:rFonts w:hAnsi="宋体" w:cs="宋体"/>
          <w:color w:val="auto"/>
          <w:sz w:val="24"/>
          <w:szCs w:val="24"/>
        </w:rPr>
      </w:pPr>
      <w:r>
        <w:rPr>
          <w:rFonts w:hint="eastAsia" w:hAnsi="宋体" w:cs="宋体"/>
          <w:color w:val="auto"/>
          <w:sz w:val="24"/>
          <w:szCs w:val="24"/>
        </w:rPr>
        <w:t>②五官：掌握五官的正常</w:t>
      </w:r>
      <w:r>
        <w:rPr>
          <w:rFonts w:hAnsi="宋体" w:cs="宋体"/>
          <w:color w:val="auto"/>
          <w:sz w:val="24"/>
          <w:szCs w:val="24"/>
        </w:rPr>
        <w:t>X</w:t>
      </w:r>
      <w:r>
        <w:rPr>
          <w:rFonts w:hint="eastAsia" w:hAnsi="宋体" w:cs="宋体"/>
          <w:color w:val="auto"/>
          <w:sz w:val="24"/>
          <w:szCs w:val="24"/>
        </w:rPr>
        <w:t>线解剖，了解副鼻窦炎、乳突炎、胆脂瘤、眼眶异物、鼻咽癌、喉癌的表现。</w:t>
      </w:r>
    </w:p>
    <w:p>
      <w:pPr>
        <w:pStyle w:val="21"/>
        <w:tabs>
          <w:tab w:val="left" w:pos="0"/>
          <w:tab w:val="left" w:pos="180"/>
        </w:tabs>
        <w:adjustRightInd w:val="0"/>
        <w:snapToGrid w:val="0"/>
        <w:spacing w:line="440" w:lineRule="exact"/>
        <w:ind w:firstLine="720" w:firstLineChars="300"/>
        <w:rPr>
          <w:rFonts w:hAnsi="宋体" w:cs="宋体"/>
          <w:color w:val="auto"/>
          <w:sz w:val="24"/>
          <w:szCs w:val="24"/>
        </w:rPr>
      </w:pPr>
      <w:r>
        <w:rPr>
          <w:rFonts w:hint="eastAsia" w:hAnsi="宋体" w:cs="宋体"/>
          <w:color w:val="auto"/>
          <w:sz w:val="24"/>
          <w:szCs w:val="24"/>
        </w:rPr>
        <w:t>③骨骼、四肢：掌握骨关节的正常及基本病变的</w:t>
      </w:r>
      <w:r>
        <w:rPr>
          <w:rFonts w:hAnsi="宋体" w:cs="宋体"/>
          <w:color w:val="auto"/>
          <w:sz w:val="24"/>
          <w:szCs w:val="24"/>
        </w:rPr>
        <w:t>X</w:t>
      </w:r>
      <w:r>
        <w:rPr>
          <w:rFonts w:hint="eastAsia" w:hAnsi="宋体" w:cs="宋体"/>
          <w:color w:val="auto"/>
          <w:sz w:val="24"/>
          <w:szCs w:val="24"/>
        </w:rPr>
        <w:t>线表现，四肢及骨盆骨折、脊柱压缩性骨折及小儿骨折的特点。了解病理骨折、应力骨折的特点。掌握肩、肘、膝关节脱位的</w:t>
      </w:r>
      <w:r>
        <w:rPr>
          <w:rFonts w:hAnsi="宋体" w:cs="宋体"/>
          <w:color w:val="auto"/>
          <w:sz w:val="24"/>
          <w:szCs w:val="24"/>
        </w:rPr>
        <w:t>X</w:t>
      </w:r>
      <w:r>
        <w:rPr>
          <w:rFonts w:hint="eastAsia" w:hAnsi="宋体" w:cs="宋体"/>
          <w:color w:val="auto"/>
          <w:sz w:val="24"/>
          <w:szCs w:val="24"/>
        </w:rPr>
        <w:t>线表现，了解先天性髋关节脱位表现。掌握急慢性骨髓炎、脊柱与关节结核、骨缺血性坏死、恶性骨肿瘤、良性骨肿瘤的</w:t>
      </w:r>
      <w:r>
        <w:rPr>
          <w:rFonts w:hAnsi="宋体" w:cs="宋体"/>
          <w:color w:val="auto"/>
          <w:sz w:val="24"/>
          <w:szCs w:val="24"/>
        </w:rPr>
        <w:t>X</w:t>
      </w:r>
      <w:r>
        <w:rPr>
          <w:rFonts w:hint="eastAsia" w:hAnsi="宋体" w:cs="宋体"/>
          <w:color w:val="auto"/>
          <w:sz w:val="24"/>
          <w:szCs w:val="24"/>
        </w:rPr>
        <w:t>线表现，掌握化脓性关节炎、强直性脊柱炎、佝偻病、坏血病的</w:t>
      </w:r>
      <w:r>
        <w:rPr>
          <w:rFonts w:hAnsi="宋体" w:cs="宋体"/>
          <w:color w:val="auto"/>
          <w:sz w:val="24"/>
          <w:szCs w:val="24"/>
        </w:rPr>
        <w:t>X</w:t>
      </w:r>
      <w:r>
        <w:rPr>
          <w:rFonts w:hint="eastAsia" w:hAnsi="宋体" w:cs="宋体"/>
          <w:color w:val="auto"/>
          <w:sz w:val="24"/>
          <w:szCs w:val="24"/>
        </w:rPr>
        <w:t>线表现，了解类风湿性关节炎、肢端肥大症、白血病、嗜酸性肉芽肿等表现。</w:t>
      </w:r>
    </w:p>
    <w:p>
      <w:pPr>
        <w:pStyle w:val="21"/>
        <w:tabs>
          <w:tab w:val="left" w:pos="0"/>
          <w:tab w:val="left" w:pos="180"/>
        </w:tabs>
        <w:adjustRightInd w:val="0"/>
        <w:snapToGrid w:val="0"/>
        <w:spacing w:line="440" w:lineRule="exact"/>
        <w:ind w:firstLine="600" w:firstLineChars="250"/>
        <w:rPr>
          <w:rFonts w:hAnsi="宋体" w:cs="宋体"/>
          <w:color w:val="auto"/>
          <w:sz w:val="24"/>
          <w:szCs w:val="24"/>
        </w:rPr>
      </w:pPr>
      <w:r>
        <w:rPr>
          <w:rFonts w:hint="eastAsia" w:hAnsi="宋体" w:cs="宋体"/>
          <w:color w:val="auto"/>
          <w:sz w:val="24"/>
          <w:szCs w:val="24"/>
        </w:rPr>
        <w:t>（4）特殊检查</w:t>
      </w:r>
    </w:p>
    <w:p>
      <w:pPr>
        <w:pStyle w:val="21"/>
        <w:tabs>
          <w:tab w:val="left" w:pos="0"/>
          <w:tab w:val="left" w:pos="180"/>
        </w:tabs>
        <w:adjustRightInd w:val="0"/>
        <w:snapToGrid w:val="0"/>
        <w:spacing w:line="440" w:lineRule="exact"/>
        <w:ind w:firstLine="720" w:firstLineChars="300"/>
        <w:rPr>
          <w:rFonts w:hAnsi="宋体" w:cs="宋体"/>
          <w:color w:val="auto"/>
          <w:sz w:val="24"/>
          <w:szCs w:val="24"/>
        </w:rPr>
      </w:pPr>
      <w:r>
        <w:rPr>
          <w:rFonts w:hint="eastAsia" w:hAnsi="宋体" w:cs="宋体"/>
          <w:color w:val="auto"/>
          <w:sz w:val="24"/>
          <w:szCs w:val="24"/>
        </w:rPr>
        <w:t>①理论部分：掌握各种特殊检查的适应症，对比剂的种类、药理及应用，对比剂过敏反应的处理。了解各类特殊检查所需的器械和药品的准备。</w:t>
      </w:r>
    </w:p>
    <w:p>
      <w:pPr>
        <w:pStyle w:val="21"/>
        <w:tabs>
          <w:tab w:val="left" w:pos="0"/>
          <w:tab w:val="left" w:pos="180"/>
        </w:tabs>
        <w:adjustRightInd w:val="0"/>
        <w:snapToGrid w:val="0"/>
        <w:spacing w:line="440" w:lineRule="exact"/>
        <w:ind w:firstLine="720" w:firstLineChars="300"/>
        <w:rPr>
          <w:rFonts w:hAnsi="宋体" w:cs="宋体"/>
          <w:color w:val="auto"/>
          <w:sz w:val="24"/>
          <w:szCs w:val="24"/>
        </w:rPr>
      </w:pPr>
      <w:r>
        <w:rPr>
          <w:rFonts w:hint="eastAsia" w:hAnsi="宋体" w:cs="宋体"/>
          <w:color w:val="auto"/>
          <w:sz w:val="24"/>
          <w:szCs w:val="24"/>
        </w:rPr>
        <w:t>②实际应用：胃肠道造影与尿路造影</w:t>
      </w:r>
    </w:p>
    <w:p>
      <w:pPr>
        <w:pStyle w:val="21"/>
        <w:tabs>
          <w:tab w:val="left" w:pos="0"/>
          <w:tab w:val="left" w:pos="180"/>
        </w:tabs>
        <w:adjustRightInd w:val="0"/>
        <w:snapToGrid w:val="0"/>
        <w:spacing w:line="440" w:lineRule="exact"/>
        <w:ind w:firstLine="720" w:firstLineChars="300"/>
        <w:rPr>
          <w:rFonts w:hAnsi="宋体" w:cs="宋体"/>
          <w:color w:val="auto"/>
          <w:sz w:val="24"/>
          <w:szCs w:val="24"/>
        </w:rPr>
      </w:pPr>
      <w:r>
        <w:rPr>
          <w:rFonts w:hint="eastAsia" w:hAnsi="宋体" w:cs="宋体"/>
          <w:color w:val="auto"/>
          <w:sz w:val="24"/>
          <w:szCs w:val="24"/>
        </w:rPr>
        <w:t>a.食管：掌握食管钡餐造影的方法及造影前准备正常的</w:t>
      </w:r>
      <w:r>
        <w:rPr>
          <w:rFonts w:hAnsi="宋体" w:cs="宋体"/>
          <w:color w:val="auto"/>
          <w:sz w:val="24"/>
          <w:szCs w:val="24"/>
        </w:rPr>
        <w:t>X</w:t>
      </w:r>
      <w:r>
        <w:rPr>
          <w:rFonts w:hint="eastAsia" w:hAnsi="宋体" w:cs="宋体"/>
          <w:color w:val="auto"/>
          <w:sz w:val="24"/>
          <w:szCs w:val="24"/>
        </w:rPr>
        <w:t>线表现，先天性疾病的表现，食管静脉曲张、贲门失驰缓症、食管平滑肌瘤、食管癌的正确检查方法及</w:t>
      </w:r>
      <w:r>
        <w:rPr>
          <w:rFonts w:hAnsi="宋体" w:cs="宋体"/>
          <w:color w:val="auto"/>
          <w:sz w:val="24"/>
          <w:szCs w:val="24"/>
        </w:rPr>
        <w:t>X</w:t>
      </w:r>
      <w:r>
        <w:rPr>
          <w:rFonts w:hint="eastAsia" w:hAnsi="宋体" w:cs="宋体"/>
          <w:color w:val="auto"/>
          <w:sz w:val="24"/>
          <w:szCs w:val="24"/>
        </w:rPr>
        <w:t>线表现。熟悉气钡双重造影的方法，食管憩室、食管炎等病变的</w:t>
      </w:r>
      <w:r>
        <w:rPr>
          <w:rFonts w:hAnsi="宋体" w:cs="宋体"/>
          <w:color w:val="auto"/>
          <w:sz w:val="24"/>
          <w:szCs w:val="24"/>
        </w:rPr>
        <w:t>X</w:t>
      </w:r>
      <w:r>
        <w:rPr>
          <w:rFonts w:hint="eastAsia" w:hAnsi="宋体" w:cs="宋体"/>
          <w:color w:val="auto"/>
          <w:sz w:val="24"/>
          <w:szCs w:val="24"/>
        </w:rPr>
        <w:t>线表现。</w:t>
      </w:r>
    </w:p>
    <w:p>
      <w:pPr>
        <w:pStyle w:val="21"/>
        <w:tabs>
          <w:tab w:val="left" w:pos="0"/>
          <w:tab w:val="left" w:pos="180"/>
        </w:tabs>
        <w:adjustRightInd w:val="0"/>
        <w:snapToGrid w:val="0"/>
        <w:spacing w:line="440" w:lineRule="exact"/>
        <w:ind w:firstLine="720" w:firstLineChars="300"/>
        <w:rPr>
          <w:rFonts w:hAnsi="宋体" w:cs="宋体"/>
          <w:color w:val="auto"/>
          <w:sz w:val="24"/>
          <w:szCs w:val="24"/>
        </w:rPr>
      </w:pPr>
      <w:r>
        <w:rPr>
          <w:rFonts w:hint="eastAsia" w:hAnsi="宋体" w:cs="宋体"/>
          <w:color w:val="auto"/>
          <w:sz w:val="24"/>
          <w:szCs w:val="24"/>
        </w:rPr>
        <w:t>b.胃、十二指肠：掌握胃十二指肠造影的方法、适应症、禁忌症及造影前准备，常规的检查方法、正常的</w:t>
      </w:r>
      <w:r>
        <w:rPr>
          <w:rFonts w:hAnsi="宋体" w:cs="宋体"/>
          <w:color w:val="auto"/>
          <w:sz w:val="24"/>
          <w:szCs w:val="24"/>
        </w:rPr>
        <w:t>X</w:t>
      </w:r>
      <w:r>
        <w:rPr>
          <w:rFonts w:hint="eastAsia" w:hAnsi="宋体" w:cs="宋体"/>
          <w:color w:val="auto"/>
          <w:sz w:val="24"/>
          <w:szCs w:val="24"/>
        </w:rPr>
        <w:t>线表现，胃溃疡、胃癌、先天性幽门肥厚性狭窄、十二指肠溃疡等的</w:t>
      </w:r>
      <w:r>
        <w:rPr>
          <w:rFonts w:hAnsi="宋体" w:cs="宋体"/>
          <w:color w:val="auto"/>
          <w:sz w:val="24"/>
          <w:szCs w:val="24"/>
        </w:rPr>
        <w:t>X</w:t>
      </w:r>
      <w:r>
        <w:rPr>
          <w:rFonts w:hint="eastAsia" w:hAnsi="宋体" w:cs="宋体"/>
          <w:color w:val="auto"/>
          <w:sz w:val="24"/>
          <w:szCs w:val="24"/>
        </w:rPr>
        <w:t>线表现。</w:t>
      </w:r>
    </w:p>
    <w:p>
      <w:pPr>
        <w:pStyle w:val="21"/>
        <w:tabs>
          <w:tab w:val="left" w:pos="0"/>
          <w:tab w:val="left" w:pos="180"/>
        </w:tabs>
        <w:adjustRightInd w:val="0"/>
        <w:snapToGrid w:val="0"/>
        <w:spacing w:line="440" w:lineRule="exact"/>
        <w:ind w:firstLine="720" w:firstLineChars="300"/>
        <w:rPr>
          <w:rFonts w:hAnsi="宋体" w:cs="宋体"/>
          <w:color w:val="auto"/>
          <w:sz w:val="24"/>
          <w:szCs w:val="24"/>
        </w:rPr>
      </w:pPr>
      <w:r>
        <w:rPr>
          <w:rFonts w:hint="eastAsia" w:hAnsi="宋体" w:cs="宋体"/>
          <w:color w:val="auto"/>
          <w:sz w:val="24"/>
          <w:szCs w:val="24"/>
        </w:rPr>
        <w:t>c.小肠：了解各种小肠检查方法。掌握正常空回肠的位置分布、</w:t>
      </w:r>
      <w:r>
        <w:rPr>
          <w:rFonts w:hAnsi="宋体" w:cs="宋体"/>
          <w:color w:val="auto"/>
          <w:sz w:val="24"/>
          <w:szCs w:val="24"/>
        </w:rPr>
        <w:t>X</w:t>
      </w:r>
      <w:r>
        <w:rPr>
          <w:rFonts w:hint="eastAsia" w:hAnsi="宋体" w:cs="宋体"/>
          <w:color w:val="auto"/>
          <w:sz w:val="24"/>
          <w:szCs w:val="24"/>
        </w:rPr>
        <w:t>线表现，肠结核的</w:t>
      </w:r>
      <w:r>
        <w:rPr>
          <w:rFonts w:hAnsi="宋体" w:cs="宋体"/>
          <w:color w:val="auto"/>
          <w:sz w:val="24"/>
          <w:szCs w:val="24"/>
        </w:rPr>
        <w:t>X</w:t>
      </w:r>
      <w:r>
        <w:rPr>
          <w:rFonts w:hint="eastAsia" w:hAnsi="宋体" w:cs="宋体"/>
          <w:color w:val="auto"/>
          <w:sz w:val="24"/>
          <w:szCs w:val="24"/>
        </w:rPr>
        <w:t>线表现。了解小肠肿瘤、克隆氏病、肠息肉、小肠憩室、小肠寄生虫的</w:t>
      </w:r>
      <w:r>
        <w:rPr>
          <w:rFonts w:hAnsi="宋体" w:cs="宋体"/>
          <w:color w:val="auto"/>
          <w:sz w:val="24"/>
          <w:szCs w:val="24"/>
        </w:rPr>
        <w:t>X</w:t>
      </w:r>
      <w:r>
        <w:rPr>
          <w:rFonts w:hint="eastAsia" w:hAnsi="宋体" w:cs="宋体"/>
          <w:color w:val="auto"/>
          <w:sz w:val="24"/>
          <w:szCs w:val="24"/>
        </w:rPr>
        <w:t>线表现。</w:t>
      </w:r>
    </w:p>
    <w:p>
      <w:pPr>
        <w:pStyle w:val="21"/>
        <w:tabs>
          <w:tab w:val="left" w:pos="0"/>
          <w:tab w:val="left" w:pos="180"/>
        </w:tabs>
        <w:adjustRightInd w:val="0"/>
        <w:snapToGrid w:val="0"/>
        <w:spacing w:line="440" w:lineRule="exact"/>
        <w:ind w:firstLine="720" w:firstLineChars="300"/>
        <w:rPr>
          <w:rFonts w:hAnsi="宋体" w:cs="宋体"/>
          <w:color w:val="auto"/>
          <w:sz w:val="24"/>
          <w:szCs w:val="24"/>
        </w:rPr>
      </w:pPr>
      <w:r>
        <w:rPr>
          <w:rFonts w:hint="eastAsia" w:hAnsi="宋体" w:cs="宋体"/>
          <w:color w:val="auto"/>
          <w:sz w:val="24"/>
          <w:szCs w:val="24"/>
        </w:rPr>
        <w:t>d.结肠：掌握钡灌肠的方法及准备工作，气钡双重造影的方法，结肠的正常</w:t>
      </w:r>
      <w:r>
        <w:rPr>
          <w:rFonts w:hAnsi="宋体" w:cs="宋体"/>
          <w:color w:val="auto"/>
          <w:sz w:val="24"/>
          <w:szCs w:val="24"/>
        </w:rPr>
        <w:t>X</w:t>
      </w:r>
      <w:r>
        <w:rPr>
          <w:rFonts w:hint="eastAsia" w:hAnsi="宋体" w:cs="宋体"/>
          <w:color w:val="auto"/>
          <w:sz w:val="24"/>
          <w:szCs w:val="24"/>
        </w:rPr>
        <w:t>线解剖，先天性巨结肠、结肠癌的</w:t>
      </w:r>
      <w:r>
        <w:rPr>
          <w:rFonts w:hAnsi="宋体" w:cs="宋体"/>
          <w:color w:val="auto"/>
          <w:sz w:val="24"/>
          <w:szCs w:val="24"/>
        </w:rPr>
        <w:t>X</w:t>
      </w:r>
      <w:r>
        <w:rPr>
          <w:rFonts w:hint="eastAsia" w:hAnsi="宋体" w:cs="宋体"/>
          <w:color w:val="auto"/>
          <w:sz w:val="24"/>
          <w:szCs w:val="24"/>
        </w:rPr>
        <w:t>线表现，回盲部结核的</w:t>
      </w:r>
      <w:r>
        <w:rPr>
          <w:rFonts w:hAnsi="宋体" w:cs="宋体"/>
          <w:color w:val="auto"/>
          <w:sz w:val="24"/>
          <w:szCs w:val="24"/>
        </w:rPr>
        <w:t>X</w:t>
      </w:r>
      <w:r>
        <w:rPr>
          <w:rFonts w:hint="eastAsia" w:hAnsi="宋体" w:cs="宋体"/>
          <w:color w:val="auto"/>
          <w:sz w:val="24"/>
          <w:szCs w:val="24"/>
        </w:rPr>
        <w:t>线表现。熟悉各种肠炎、结肠息肉、肠套叠的</w:t>
      </w:r>
      <w:r>
        <w:rPr>
          <w:rFonts w:hAnsi="宋体" w:cs="宋体"/>
          <w:color w:val="auto"/>
          <w:sz w:val="24"/>
          <w:szCs w:val="24"/>
        </w:rPr>
        <w:t>X</w:t>
      </w:r>
      <w:r>
        <w:rPr>
          <w:rFonts w:hint="eastAsia" w:hAnsi="宋体" w:cs="宋体"/>
          <w:color w:val="auto"/>
          <w:sz w:val="24"/>
          <w:szCs w:val="24"/>
        </w:rPr>
        <w:t>线表现，了解阑尾炎的</w:t>
      </w:r>
      <w:r>
        <w:rPr>
          <w:rFonts w:hAnsi="宋体" w:cs="宋体"/>
          <w:color w:val="auto"/>
          <w:sz w:val="24"/>
          <w:szCs w:val="24"/>
        </w:rPr>
        <w:t>X</w:t>
      </w:r>
      <w:r>
        <w:rPr>
          <w:rFonts w:hint="eastAsia" w:hAnsi="宋体" w:cs="宋体"/>
          <w:color w:val="auto"/>
          <w:sz w:val="24"/>
          <w:szCs w:val="24"/>
        </w:rPr>
        <w:t>线表现。</w:t>
      </w:r>
    </w:p>
    <w:p>
      <w:pPr>
        <w:pStyle w:val="21"/>
        <w:tabs>
          <w:tab w:val="left" w:pos="0"/>
          <w:tab w:val="left" w:pos="180"/>
        </w:tabs>
        <w:adjustRightInd w:val="0"/>
        <w:snapToGrid w:val="0"/>
        <w:spacing w:line="440" w:lineRule="exact"/>
        <w:ind w:firstLine="720" w:firstLineChars="300"/>
        <w:rPr>
          <w:rFonts w:hAnsi="宋体" w:cs="宋体"/>
          <w:color w:val="auto"/>
          <w:sz w:val="24"/>
          <w:szCs w:val="24"/>
        </w:rPr>
      </w:pPr>
      <w:r>
        <w:rPr>
          <w:rFonts w:hint="eastAsia" w:hAnsi="宋体" w:cs="宋体"/>
          <w:color w:val="auto"/>
          <w:sz w:val="24"/>
          <w:szCs w:val="24"/>
        </w:rPr>
        <w:t>e.胃肠道术后</w:t>
      </w:r>
      <w:r>
        <w:rPr>
          <w:rFonts w:hAnsi="宋体" w:cs="宋体"/>
          <w:color w:val="auto"/>
          <w:sz w:val="24"/>
          <w:szCs w:val="24"/>
        </w:rPr>
        <w:t>X</w:t>
      </w:r>
      <w:r>
        <w:rPr>
          <w:rFonts w:hint="eastAsia" w:hAnsi="宋体" w:cs="宋体"/>
          <w:color w:val="auto"/>
          <w:sz w:val="24"/>
          <w:szCs w:val="24"/>
        </w:rPr>
        <w:t>线检查：掌握胃大部切除术后、胃十二指肠吻合术后、胃大部切除胃空肠吻合术后、食管癌与贲门癌胸内切除食管胃吻合术后的</w:t>
      </w:r>
      <w:r>
        <w:rPr>
          <w:rFonts w:hAnsi="宋体" w:cs="宋体"/>
          <w:color w:val="auto"/>
          <w:sz w:val="24"/>
          <w:szCs w:val="24"/>
        </w:rPr>
        <w:t>X</w:t>
      </w:r>
      <w:r>
        <w:rPr>
          <w:rFonts w:hint="eastAsia" w:hAnsi="宋体" w:cs="宋体"/>
          <w:color w:val="auto"/>
          <w:sz w:val="24"/>
          <w:szCs w:val="24"/>
        </w:rPr>
        <w:t>线表现，胃癌、胃溃疡复发的</w:t>
      </w:r>
      <w:r>
        <w:rPr>
          <w:rFonts w:hAnsi="宋体" w:cs="宋体"/>
          <w:color w:val="auto"/>
          <w:sz w:val="24"/>
          <w:szCs w:val="24"/>
        </w:rPr>
        <w:t>X</w:t>
      </w:r>
      <w:r>
        <w:rPr>
          <w:rFonts w:hint="eastAsia" w:hAnsi="宋体" w:cs="宋体"/>
          <w:color w:val="auto"/>
          <w:sz w:val="24"/>
          <w:szCs w:val="24"/>
        </w:rPr>
        <w:t>线表现。了解其他胃肠道术后的</w:t>
      </w:r>
      <w:r>
        <w:rPr>
          <w:rFonts w:hAnsi="宋体" w:cs="宋体"/>
          <w:color w:val="auto"/>
          <w:sz w:val="24"/>
          <w:szCs w:val="24"/>
        </w:rPr>
        <w:t>X</w:t>
      </w:r>
      <w:r>
        <w:rPr>
          <w:rFonts w:hint="eastAsia" w:hAnsi="宋体" w:cs="宋体"/>
          <w:color w:val="auto"/>
          <w:sz w:val="24"/>
          <w:szCs w:val="24"/>
        </w:rPr>
        <w:t>线表现。</w:t>
      </w:r>
    </w:p>
    <w:p>
      <w:pPr>
        <w:pStyle w:val="21"/>
        <w:tabs>
          <w:tab w:val="left" w:pos="0"/>
          <w:tab w:val="left" w:pos="180"/>
        </w:tabs>
        <w:adjustRightInd w:val="0"/>
        <w:snapToGrid w:val="0"/>
        <w:spacing w:line="440" w:lineRule="exact"/>
        <w:ind w:firstLine="720" w:firstLineChars="300"/>
        <w:rPr>
          <w:rFonts w:hAnsi="宋体" w:cs="宋体"/>
          <w:color w:val="auto"/>
          <w:sz w:val="24"/>
          <w:szCs w:val="24"/>
        </w:rPr>
      </w:pPr>
      <w:r>
        <w:rPr>
          <w:rFonts w:hint="eastAsia" w:hAnsi="宋体" w:cs="宋体"/>
          <w:color w:val="auto"/>
          <w:sz w:val="24"/>
          <w:szCs w:val="24"/>
        </w:rPr>
        <w:t>f.排泄性尿路造影：掌握排泄性尿路造影的适应症、禁忌症及造影技术，排泄性尿路造影的正常表现，掌握常见疾病如肾积水、肿瘤、炎症等</w:t>
      </w:r>
      <w:r>
        <w:rPr>
          <w:rFonts w:hAnsi="宋体" w:cs="宋体"/>
          <w:color w:val="auto"/>
          <w:sz w:val="24"/>
          <w:szCs w:val="24"/>
        </w:rPr>
        <w:t>X</w:t>
      </w:r>
      <w:r>
        <w:rPr>
          <w:rFonts w:hint="eastAsia" w:hAnsi="宋体" w:cs="宋体"/>
          <w:color w:val="auto"/>
          <w:sz w:val="24"/>
          <w:szCs w:val="24"/>
        </w:rPr>
        <w:t>线表现。</w:t>
      </w:r>
    </w:p>
    <w:p>
      <w:pPr>
        <w:pStyle w:val="21"/>
        <w:tabs>
          <w:tab w:val="left" w:pos="0"/>
          <w:tab w:val="left" w:pos="180"/>
        </w:tabs>
        <w:adjustRightInd w:val="0"/>
        <w:snapToGrid w:val="0"/>
        <w:spacing w:line="440" w:lineRule="exact"/>
        <w:ind w:firstLine="720" w:firstLineChars="300"/>
        <w:rPr>
          <w:rFonts w:hAnsi="宋体" w:cs="宋体"/>
          <w:color w:val="auto"/>
          <w:sz w:val="24"/>
          <w:szCs w:val="24"/>
        </w:rPr>
      </w:pPr>
      <w:r>
        <w:rPr>
          <w:rFonts w:hint="eastAsia" w:hAnsi="宋体" w:cs="宋体"/>
          <w:color w:val="auto"/>
          <w:sz w:val="24"/>
          <w:szCs w:val="24"/>
        </w:rPr>
        <w:t>g.逆行性尿路造影：掌握逆行性尿路造影的适应症、禁忌症及造影技术，逆行性尿路造影的正常表现，掌握常见疾病如肾积水</w:t>
      </w:r>
      <w:r>
        <w:rPr>
          <w:rFonts w:hAnsi="宋体" w:cs="宋体"/>
          <w:color w:val="auto"/>
          <w:sz w:val="24"/>
          <w:szCs w:val="24"/>
        </w:rPr>
        <w:t>X</w:t>
      </w:r>
      <w:r>
        <w:rPr>
          <w:rFonts w:hint="eastAsia" w:hAnsi="宋体" w:cs="宋体"/>
          <w:color w:val="auto"/>
          <w:sz w:val="24"/>
          <w:szCs w:val="24"/>
        </w:rPr>
        <w:t>线表现。</w:t>
      </w:r>
    </w:p>
    <w:p>
      <w:pPr>
        <w:pStyle w:val="21"/>
        <w:tabs>
          <w:tab w:val="left" w:pos="0"/>
          <w:tab w:val="left" w:pos="180"/>
        </w:tabs>
        <w:adjustRightInd w:val="0"/>
        <w:snapToGrid w:val="0"/>
        <w:spacing w:line="440" w:lineRule="exact"/>
        <w:ind w:firstLine="720" w:firstLineChars="300"/>
        <w:rPr>
          <w:rFonts w:hAnsi="宋体" w:cs="宋体"/>
          <w:color w:val="auto"/>
          <w:sz w:val="24"/>
          <w:szCs w:val="24"/>
        </w:rPr>
      </w:pPr>
      <w:r>
        <w:rPr>
          <w:rFonts w:hint="eastAsia" w:hAnsi="宋体" w:cs="宋体"/>
          <w:color w:val="auto"/>
          <w:sz w:val="24"/>
          <w:szCs w:val="24"/>
        </w:rPr>
        <w:t>h.下肢深静脉造影：掌握下肢深静脉造影的适应症、禁忌症及造影技术，下肢深静脉造影的正常表现，掌握常见疾病如下肢深静脉瓣膜功能不全、下肢深静脉血栓形成</w:t>
      </w:r>
      <w:r>
        <w:rPr>
          <w:rFonts w:hAnsi="宋体" w:cs="宋体"/>
          <w:color w:val="auto"/>
          <w:sz w:val="24"/>
          <w:szCs w:val="24"/>
        </w:rPr>
        <w:t>X</w:t>
      </w:r>
      <w:r>
        <w:rPr>
          <w:rFonts w:hint="eastAsia" w:hAnsi="宋体" w:cs="宋体"/>
          <w:color w:val="auto"/>
          <w:sz w:val="24"/>
          <w:szCs w:val="24"/>
        </w:rPr>
        <w:t>线表现。</w:t>
      </w:r>
    </w:p>
    <w:p>
      <w:pPr>
        <w:spacing w:line="440" w:lineRule="exact"/>
        <w:ind w:firstLine="480" w:firstLineChars="200"/>
        <w:rPr>
          <w:rFonts w:ascii="黑体" w:hAnsi="黑体" w:eastAsia="黑体" w:cs="黑体"/>
          <w:color w:val="auto"/>
          <w:sz w:val="24"/>
        </w:rPr>
      </w:pPr>
      <w:r>
        <w:rPr>
          <w:rFonts w:hint="eastAsia" w:ascii="黑体" w:hAnsi="黑体" w:eastAsia="黑体" w:cs="黑体"/>
          <w:color w:val="auto"/>
          <w:sz w:val="24"/>
        </w:rPr>
        <w:t>（六）CT诊断学实习</w:t>
      </w:r>
    </w:p>
    <w:p>
      <w:pPr>
        <w:spacing w:line="440" w:lineRule="exact"/>
        <w:ind w:firstLine="600" w:firstLineChars="250"/>
        <w:rPr>
          <w:rFonts w:ascii="宋体" w:hAnsi="宋体"/>
          <w:color w:val="auto"/>
          <w:sz w:val="24"/>
        </w:rPr>
      </w:pPr>
      <w:r>
        <w:rPr>
          <w:rFonts w:hint="eastAsia" w:ascii="宋体" w:hAnsi="宋体"/>
          <w:color w:val="auto"/>
          <w:sz w:val="24"/>
        </w:rPr>
        <w:t>CT诊断学实习时间共6周。</w:t>
      </w:r>
    </w:p>
    <w:p>
      <w:pPr>
        <w:spacing w:line="440" w:lineRule="exact"/>
        <w:ind w:firstLine="600" w:firstLineChars="250"/>
        <w:rPr>
          <w:rFonts w:ascii="宋体" w:hAnsi="宋体"/>
          <w:color w:val="auto"/>
          <w:sz w:val="24"/>
        </w:rPr>
      </w:pPr>
      <w:r>
        <w:rPr>
          <w:rFonts w:hint="eastAsia" w:ascii="宋体" w:hAnsi="宋体"/>
          <w:color w:val="auto"/>
          <w:sz w:val="24"/>
        </w:rPr>
        <w:t>1.教学目的与要求</w:t>
      </w:r>
    </w:p>
    <w:p>
      <w:pPr>
        <w:spacing w:line="440" w:lineRule="exact"/>
        <w:ind w:firstLine="600" w:firstLineChars="250"/>
        <w:rPr>
          <w:rFonts w:ascii="宋体" w:hAnsi="宋体"/>
          <w:color w:val="auto"/>
          <w:sz w:val="24"/>
        </w:rPr>
      </w:pPr>
      <w:r>
        <w:rPr>
          <w:rFonts w:hint="eastAsia" w:ascii="宋体" w:hAnsi="宋体"/>
          <w:color w:val="auto"/>
          <w:sz w:val="24"/>
        </w:rPr>
        <w:t>实习医师通过毕业学习，熟悉CT诊断在临床医学中的地位和诊断上的作用并能正确掌握CT诊断的理论、方法和技能，帮助临床各科解决诊断问题，为成为合格的医学影像学的诊断医师打下基础。掌握CT诊断的成像原理和影像分析方法，并能按诊断步骤取得合理诊断。熟悉各种CT诊断的检查方法及使用原则，以求得CT诊断能正确地为临床服务。必须正确理解各组织器官的正确形态、结构和功能的CT表现以及在病理情况下基本CT表现。必须正确熟练掌握中枢神经系统、五官、腹部、盆腔、胸部以及骨关节系统的一些常见疾病的CT诊断。了解CT诊断与影像诊断学中的其他各种诊断方法的相互关系和进展。</w:t>
      </w:r>
    </w:p>
    <w:p>
      <w:pPr>
        <w:spacing w:line="440" w:lineRule="exact"/>
        <w:ind w:firstLine="600" w:firstLineChars="250"/>
        <w:rPr>
          <w:rFonts w:ascii="宋体" w:hAnsi="宋体"/>
          <w:color w:val="auto"/>
          <w:sz w:val="24"/>
        </w:rPr>
      </w:pPr>
      <w:r>
        <w:rPr>
          <w:rFonts w:hint="eastAsia" w:ascii="宋体" w:hAnsi="宋体"/>
          <w:color w:val="auto"/>
          <w:sz w:val="24"/>
        </w:rPr>
        <w:t>2.教学内容</w:t>
      </w:r>
    </w:p>
    <w:p>
      <w:pPr>
        <w:spacing w:line="440" w:lineRule="exact"/>
        <w:ind w:firstLine="600" w:firstLineChars="250"/>
        <w:rPr>
          <w:rFonts w:ascii="宋体" w:hAnsi="宋体"/>
          <w:color w:val="auto"/>
          <w:sz w:val="24"/>
        </w:rPr>
      </w:pPr>
      <w:r>
        <w:rPr>
          <w:rFonts w:hint="eastAsia" w:ascii="宋体" w:hAnsi="宋体"/>
          <w:color w:val="auto"/>
          <w:sz w:val="24"/>
        </w:rPr>
        <w:t>（1）颅脑</w:t>
      </w:r>
    </w:p>
    <w:p>
      <w:pPr>
        <w:spacing w:line="440" w:lineRule="exact"/>
        <w:ind w:firstLine="600" w:firstLineChars="250"/>
        <w:rPr>
          <w:rFonts w:ascii="宋体" w:hAnsi="宋体"/>
          <w:color w:val="auto"/>
          <w:sz w:val="24"/>
        </w:rPr>
      </w:pPr>
      <w:r>
        <w:rPr>
          <w:rFonts w:hint="eastAsia" w:ascii="宋体" w:hAnsi="宋体"/>
          <w:color w:val="auto"/>
          <w:sz w:val="24"/>
        </w:rPr>
        <w:t>①掌握颅脑横断解剖及常见病变CT表现，如颅脑损伤（脑外血肿、脑内出血、脑挫裂伤），脑血管病（脑梗死、脑出血及其演变过程），脑肿瘤（脑膜瘤、胶质瘤和转移瘤）的CT诊断要点。</w:t>
      </w:r>
    </w:p>
    <w:p>
      <w:pPr>
        <w:spacing w:line="440" w:lineRule="exact"/>
        <w:ind w:firstLine="600" w:firstLineChars="250"/>
        <w:rPr>
          <w:rFonts w:ascii="宋体" w:hAnsi="宋体"/>
          <w:color w:val="auto"/>
          <w:sz w:val="24"/>
        </w:rPr>
      </w:pPr>
      <w:r>
        <w:rPr>
          <w:rFonts w:hint="eastAsia" w:ascii="宋体" w:hAnsi="宋体"/>
          <w:color w:val="auto"/>
          <w:sz w:val="24"/>
        </w:rPr>
        <w:t>②熟悉脑积水的CT表现，桥小脑角区肿瘤的鉴别诊断，鞍区肿瘤的CT表现及鉴别诊断，小脑常见肿瘤、脑脓肿的CT表现及CT诊断要点。</w:t>
      </w:r>
    </w:p>
    <w:p>
      <w:pPr>
        <w:spacing w:line="440" w:lineRule="exact"/>
        <w:ind w:firstLine="600" w:firstLineChars="250"/>
        <w:rPr>
          <w:rFonts w:ascii="宋体" w:hAnsi="宋体"/>
          <w:color w:val="auto"/>
          <w:sz w:val="24"/>
        </w:rPr>
      </w:pPr>
      <w:r>
        <w:rPr>
          <w:rFonts w:hint="eastAsia" w:ascii="宋体" w:hAnsi="宋体"/>
          <w:color w:val="auto"/>
          <w:sz w:val="24"/>
        </w:rPr>
        <w:t>③了解颅内动静脉血管畸形、动脉瘤及海绵状血管瘤的CT诊断。</w:t>
      </w:r>
    </w:p>
    <w:p>
      <w:pPr>
        <w:spacing w:line="440" w:lineRule="exact"/>
        <w:ind w:firstLine="600" w:firstLineChars="250"/>
        <w:rPr>
          <w:rFonts w:ascii="宋体" w:hAnsi="宋体"/>
          <w:color w:val="auto"/>
          <w:sz w:val="24"/>
        </w:rPr>
      </w:pPr>
      <w:r>
        <w:rPr>
          <w:rFonts w:hint="eastAsia" w:ascii="宋体" w:hAnsi="宋体"/>
          <w:color w:val="auto"/>
          <w:sz w:val="24"/>
        </w:rPr>
        <w:t>（2）胸部</w:t>
      </w:r>
    </w:p>
    <w:p>
      <w:pPr>
        <w:spacing w:line="440" w:lineRule="exact"/>
        <w:ind w:firstLine="600" w:firstLineChars="250"/>
        <w:rPr>
          <w:rFonts w:ascii="宋体" w:hAnsi="宋体"/>
          <w:color w:val="auto"/>
          <w:sz w:val="24"/>
        </w:rPr>
      </w:pPr>
      <w:r>
        <w:rPr>
          <w:rFonts w:hint="eastAsia" w:ascii="宋体" w:hAnsi="宋体"/>
          <w:color w:val="auto"/>
          <w:sz w:val="24"/>
        </w:rPr>
        <w:t>①掌握纵隔肿瘤的定位、定性诊断，正常胸部横断面解剖及CT表现，CT在肺癌诊断中的作用，肺炎CT诊断。</w:t>
      </w:r>
    </w:p>
    <w:p>
      <w:pPr>
        <w:spacing w:line="440" w:lineRule="exact"/>
        <w:ind w:firstLine="600" w:firstLineChars="250"/>
        <w:rPr>
          <w:rFonts w:ascii="宋体" w:hAnsi="宋体"/>
          <w:color w:val="auto"/>
          <w:sz w:val="24"/>
        </w:rPr>
      </w:pPr>
      <w:r>
        <w:rPr>
          <w:rFonts w:hint="eastAsia" w:ascii="宋体" w:hAnsi="宋体"/>
          <w:color w:val="auto"/>
          <w:sz w:val="24"/>
        </w:rPr>
        <w:t>②熟悉肺癌的胸内淋巴结转移的诊断，肺结核、肺转移瘤及胸膜病变的CT诊断。</w:t>
      </w:r>
    </w:p>
    <w:p>
      <w:pPr>
        <w:spacing w:line="440" w:lineRule="exact"/>
        <w:ind w:firstLine="600" w:firstLineChars="250"/>
        <w:rPr>
          <w:rFonts w:ascii="宋体" w:hAnsi="宋体"/>
          <w:color w:val="auto"/>
          <w:sz w:val="24"/>
        </w:rPr>
      </w:pPr>
      <w:r>
        <w:rPr>
          <w:rFonts w:hint="eastAsia" w:ascii="宋体" w:hAnsi="宋体"/>
          <w:color w:val="auto"/>
          <w:sz w:val="24"/>
        </w:rPr>
        <w:t>③了解胸壁转移瘤、食管癌的CT诊断。</w:t>
      </w:r>
    </w:p>
    <w:p>
      <w:pPr>
        <w:spacing w:line="440" w:lineRule="exact"/>
        <w:ind w:firstLine="600" w:firstLineChars="250"/>
        <w:rPr>
          <w:rFonts w:ascii="宋体" w:hAnsi="宋体"/>
          <w:color w:val="auto"/>
          <w:sz w:val="24"/>
        </w:rPr>
      </w:pPr>
      <w:r>
        <w:rPr>
          <w:rFonts w:hint="eastAsia" w:ascii="宋体" w:hAnsi="宋体"/>
          <w:color w:val="auto"/>
          <w:sz w:val="24"/>
        </w:rPr>
        <w:t>（3）腹部</w:t>
      </w:r>
    </w:p>
    <w:p>
      <w:pPr>
        <w:spacing w:line="440" w:lineRule="exact"/>
        <w:ind w:firstLine="600" w:firstLineChars="250"/>
        <w:rPr>
          <w:rFonts w:ascii="宋体" w:hAnsi="宋体"/>
          <w:color w:val="auto"/>
          <w:sz w:val="24"/>
        </w:rPr>
      </w:pPr>
      <w:r>
        <w:rPr>
          <w:rFonts w:hint="eastAsia" w:ascii="宋体" w:hAnsi="宋体"/>
          <w:color w:val="auto"/>
          <w:sz w:val="24"/>
        </w:rPr>
        <w:t>①掌握腹部横断面解剖及CT正常表现，腹部CT检查的基本方法、注意事项，肝硬化、肝海绵状血管瘤、原发性肝细胞癌的CT表现及诊断，胰腺癌、肾细胞癌的CT表现。</w:t>
      </w:r>
    </w:p>
    <w:p>
      <w:pPr>
        <w:spacing w:line="440" w:lineRule="exact"/>
        <w:ind w:firstLine="600" w:firstLineChars="250"/>
        <w:rPr>
          <w:rFonts w:ascii="宋体" w:hAnsi="宋体"/>
          <w:color w:val="auto"/>
          <w:sz w:val="24"/>
        </w:rPr>
      </w:pPr>
      <w:r>
        <w:rPr>
          <w:rFonts w:hint="eastAsia" w:ascii="宋体" w:hAnsi="宋体"/>
          <w:color w:val="auto"/>
          <w:sz w:val="24"/>
        </w:rPr>
        <w:t>②熟悉肝脓肿、梗阻性黄疸及梗阻部位的认定，梗阻原因的分析，急慢性胰腺炎的CT诊断，肾上腺正常横断解剖及CT表现，嗜铬细胞瘤的CT诊断。</w:t>
      </w:r>
    </w:p>
    <w:p>
      <w:pPr>
        <w:spacing w:line="440" w:lineRule="exact"/>
        <w:ind w:firstLine="600" w:firstLineChars="250"/>
        <w:rPr>
          <w:rFonts w:ascii="宋体" w:hAnsi="宋体"/>
          <w:color w:val="auto"/>
          <w:sz w:val="24"/>
        </w:rPr>
      </w:pPr>
      <w:r>
        <w:rPr>
          <w:rFonts w:hint="eastAsia" w:ascii="宋体" w:hAnsi="宋体"/>
          <w:color w:val="auto"/>
          <w:sz w:val="24"/>
        </w:rPr>
        <w:t>③了解CTA及CTAP在肝脏肿瘤诊断中的应用，肝局灶性结节性增生、脂肪肝的CT诊断，脾脏疾病、腹膜后肿瘤的CT诊断，胃肠癌肿CT诊断，腹腔及腹膜后淋巴结肿大的CT诊断。</w:t>
      </w:r>
    </w:p>
    <w:p>
      <w:pPr>
        <w:spacing w:line="440" w:lineRule="exact"/>
        <w:ind w:firstLine="600" w:firstLineChars="250"/>
        <w:rPr>
          <w:rFonts w:ascii="宋体" w:hAnsi="宋体"/>
          <w:color w:val="auto"/>
          <w:sz w:val="24"/>
        </w:rPr>
      </w:pPr>
      <w:r>
        <w:rPr>
          <w:rFonts w:hint="eastAsia" w:ascii="宋体" w:hAnsi="宋体"/>
          <w:color w:val="auto"/>
          <w:sz w:val="24"/>
        </w:rPr>
        <w:t>（4）盆腔</w:t>
      </w:r>
    </w:p>
    <w:p>
      <w:pPr>
        <w:spacing w:line="440" w:lineRule="exact"/>
        <w:ind w:firstLine="600" w:firstLineChars="250"/>
        <w:rPr>
          <w:rFonts w:ascii="宋体" w:hAnsi="宋体"/>
          <w:color w:val="auto"/>
          <w:sz w:val="24"/>
        </w:rPr>
      </w:pPr>
      <w:r>
        <w:rPr>
          <w:rFonts w:hint="eastAsia" w:ascii="宋体" w:hAnsi="宋体"/>
          <w:color w:val="auto"/>
          <w:sz w:val="24"/>
        </w:rPr>
        <w:t>①掌握盆腔横断面解剖及CT正常表现，膀胱癌的CT表现，卵巢肿瘤的CT诊断。</w:t>
      </w:r>
    </w:p>
    <w:p>
      <w:pPr>
        <w:spacing w:line="440" w:lineRule="exact"/>
        <w:ind w:firstLine="600" w:firstLineChars="250"/>
        <w:rPr>
          <w:rFonts w:ascii="宋体" w:hAnsi="宋体"/>
          <w:color w:val="auto"/>
          <w:sz w:val="24"/>
        </w:rPr>
      </w:pPr>
      <w:r>
        <w:rPr>
          <w:rFonts w:hint="eastAsia" w:ascii="宋体" w:hAnsi="宋体"/>
          <w:color w:val="auto"/>
          <w:sz w:val="24"/>
        </w:rPr>
        <w:t>②熟悉前列腺肥大及前列腺癌的CT诊断。</w:t>
      </w:r>
    </w:p>
    <w:p>
      <w:pPr>
        <w:spacing w:line="440" w:lineRule="exact"/>
        <w:ind w:firstLine="600" w:firstLineChars="250"/>
        <w:rPr>
          <w:rFonts w:ascii="宋体" w:hAnsi="宋体"/>
          <w:color w:val="auto"/>
          <w:sz w:val="24"/>
        </w:rPr>
      </w:pPr>
      <w:r>
        <w:rPr>
          <w:rFonts w:hint="eastAsia" w:ascii="宋体" w:hAnsi="宋体"/>
          <w:color w:val="auto"/>
          <w:sz w:val="24"/>
        </w:rPr>
        <w:t>③了解直肠癌、盆腔淋巴结肿大和子宫肿瘤的CT诊断。</w:t>
      </w:r>
    </w:p>
    <w:p>
      <w:pPr>
        <w:spacing w:line="440" w:lineRule="exact"/>
        <w:ind w:firstLine="600" w:firstLineChars="250"/>
        <w:rPr>
          <w:rFonts w:ascii="宋体" w:hAnsi="宋体"/>
          <w:color w:val="auto"/>
          <w:sz w:val="24"/>
        </w:rPr>
      </w:pPr>
      <w:r>
        <w:rPr>
          <w:rFonts w:hint="eastAsia" w:ascii="宋体" w:hAnsi="宋体"/>
          <w:color w:val="auto"/>
          <w:sz w:val="24"/>
        </w:rPr>
        <w:t>（5）脊柱</w:t>
      </w:r>
    </w:p>
    <w:p>
      <w:pPr>
        <w:spacing w:line="440" w:lineRule="exact"/>
        <w:ind w:firstLine="600" w:firstLineChars="250"/>
        <w:rPr>
          <w:rFonts w:ascii="宋体" w:hAnsi="宋体"/>
          <w:color w:val="auto"/>
          <w:sz w:val="24"/>
        </w:rPr>
      </w:pPr>
      <w:r>
        <w:rPr>
          <w:rFonts w:hint="eastAsia" w:ascii="宋体" w:hAnsi="宋体"/>
          <w:color w:val="auto"/>
          <w:sz w:val="24"/>
        </w:rPr>
        <w:t>掌握椎管、椎间盘、脊髓的横断面解剖及CT表现，椎向盘突出的CT诊断。</w:t>
      </w:r>
    </w:p>
    <w:p>
      <w:pPr>
        <w:spacing w:line="440" w:lineRule="exact"/>
        <w:ind w:firstLine="480" w:firstLineChars="200"/>
        <w:rPr>
          <w:rFonts w:ascii="黑体" w:hAnsi="黑体" w:eastAsia="黑体" w:cs="黑体"/>
          <w:color w:val="auto"/>
          <w:sz w:val="24"/>
        </w:rPr>
      </w:pPr>
      <w:r>
        <w:rPr>
          <w:rFonts w:hint="eastAsia" w:ascii="黑体" w:hAnsi="黑体" w:eastAsia="黑体" w:cs="黑体"/>
          <w:color w:val="auto"/>
          <w:sz w:val="24"/>
        </w:rPr>
        <w:t>（七）MRI诊断学实习</w:t>
      </w:r>
    </w:p>
    <w:p>
      <w:pPr>
        <w:spacing w:line="440" w:lineRule="exact"/>
        <w:ind w:firstLine="600" w:firstLineChars="250"/>
        <w:rPr>
          <w:rFonts w:ascii="宋体" w:hAnsi="宋体"/>
          <w:color w:val="auto"/>
          <w:sz w:val="24"/>
          <w:highlight w:val="yellow"/>
        </w:rPr>
      </w:pPr>
      <w:r>
        <w:rPr>
          <w:rFonts w:hint="eastAsia" w:ascii="宋体" w:hAnsi="宋体"/>
          <w:color w:val="auto"/>
          <w:sz w:val="24"/>
        </w:rPr>
        <w:t>MRI诊断学毕业实习时间共4周。</w:t>
      </w:r>
    </w:p>
    <w:p>
      <w:pPr>
        <w:spacing w:line="440" w:lineRule="exact"/>
        <w:ind w:firstLine="600" w:firstLineChars="250"/>
        <w:rPr>
          <w:rFonts w:ascii="宋体" w:hAnsi="宋体"/>
          <w:color w:val="auto"/>
          <w:sz w:val="24"/>
        </w:rPr>
      </w:pPr>
      <w:r>
        <w:rPr>
          <w:rFonts w:hint="eastAsia" w:ascii="宋体" w:hAnsi="宋体"/>
          <w:color w:val="auto"/>
          <w:sz w:val="24"/>
        </w:rPr>
        <w:t>1.教学目的与要求</w:t>
      </w:r>
    </w:p>
    <w:p>
      <w:pPr>
        <w:spacing w:line="440" w:lineRule="exact"/>
        <w:ind w:firstLine="600" w:firstLineChars="250"/>
        <w:rPr>
          <w:rFonts w:ascii="宋体" w:hAnsi="宋体"/>
          <w:color w:val="auto"/>
          <w:sz w:val="24"/>
        </w:rPr>
      </w:pPr>
      <w:r>
        <w:rPr>
          <w:rFonts w:hint="eastAsia" w:ascii="宋体" w:hAnsi="宋体"/>
          <w:color w:val="auto"/>
          <w:sz w:val="24"/>
        </w:rPr>
        <w:t>掌握MRI诊断的成像原理和影像分析方法，并能按诊断步骤求得合理诊断。 熟悉各种MRI诊断的检查方法及其使用原则，以求得MRI诊断能正确地为临床服务。 掌握各组织器官的正常形态、结构和功能的MRI表现以及在病理情况下的基本MRI表现。掌握中枢神经系统(颅脑、脊髓)、五官、消化系统以及胸部的一些常见疾病的MRI诊断。 了解MRI诊断与影像诊断学中的其他各种诊断方法的相互关系和进展。</w:t>
      </w:r>
    </w:p>
    <w:p>
      <w:pPr>
        <w:spacing w:line="440" w:lineRule="exact"/>
        <w:ind w:firstLine="600" w:firstLineChars="250"/>
        <w:rPr>
          <w:rFonts w:ascii="宋体" w:hAnsi="宋体"/>
          <w:color w:val="auto"/>
          <w:sz w:val="24"/>
        </w:rPr>
      </w:pPr>
      <w:r>
        <w:rPr>
          <w:rFonts w:hint="eastAsia" w:ascii="宋体" w:hAnsi="宋体"/>
          <w:color w:val="auto"/>
          <w:sz w:val="24"/>
        </w:rPr>
        <w:t>2.教学内容</w:t>
      </w:r>
    </w:p>
    <w:p>
      <w:pPr>
        <w:spacing w:line="440" w:lineRule="exact"/>
        <w:ind w:firstLine="600" w:firstLineChars="250"/>
        <w:rPr>
          <w:rFonts w:ascii="宋体" w:hAnsi="宋体"/>
          <w:color w:val="auto"/>
          <w:sz w:val="24"/>
        </w:rPr>
      </w:pPr>
      <w:r>
        <w:rPr>
          <w:rFonts w:hint="eastAsia" w:ascii="宋体" w:hAnsi="宋体"/>
          <w:color w:val="auto"/>
          <w:sz w:val="24"/>
        </w:rPr>
        <w:t xml:space="preserve">2.1中枢神经系统 </w:t>
      </w:r>
    </w:p>
    <w:p>
      <w:pPr>
        <w:spacing w:line="440" w:lineRule="exact"/>
        <w:ind w:firstLine="600" w:firstLineChars="250"/>
        <w:rPr>
          <w:rFonts w:ascii="宋体" w:hAnsi="宋体"/>
          <w:color w:val="auto"/>
          <w:sz w:val="24"/>
        </w:rPr>
      </w:pPr>
      <w:r>
        <w:rPr>
          <w:rFonts w:hint="eastAsia" w:ascii="宋体" w:hAnsi="宋体"/>
          <w:color w:val="auto"/>
          <w:sz w:val="24"/>
        </w:rPr>
        <w:t>（1）脑</w:t>
      </w:r>
    </w:p>
    <w:p>
      <w:pPr>
        <w:spacing w:line="440" w:lineRule="exact"/>
        <w:ind w:firstLine="600" w:firstLineChars="250"/>
        <w:rPr>
          <w:rFonts w:ascii="宋体" w:hAnsi="宋体"/>
          <w:color w:val="auto"/>
          <w:sz w:val="24"/>
        </w:rPr>
      </w:pPr>
      <w:r>
        <w:rPr>
          <w:rFonts w:hint="eastAsia" w:ascii="宋体" w:hAnsi="宋体"/>
          <w:color w:val="auto"/>
          <w:sz w:val="24"/>
        </w:rPr>
        <w:t>①掌握常规MRI检查方法及序列，正常成人及小儿脑MRI解剖，掌握脑梗死、亚急性脑出血、脑膜脑及胶质瘤的MRI诊断。</w:t>
      </w:r>
    </w:p>
    <w:p>
      <w:pPr>
        <w:spacing w:line="440" w:lineRule="exact"/>
        <w:ind w:firstLine="600" w:firstLineChars="250"/>
        <w:rPr>
          <w:rFonts w:ascii="宋体" w:hAnsi="宋体"/>
          <w:color w:val="auto"/>
          <w:sz w:val="24"/>
        </w:rPr>
      </w:pPr>
      <w:r>
        <w:rPr>
          <w:rFonts w:hint="eastAsia" w:ascii="宋体" w:hAnsi="宋体"/>
          <w:color w:val="auto"/>
          <w:sz w:val="24"/>
        </w:rPr>
        <w:t>②熟悉各部位MRI及Gd—DTPA增强扫描适应症。常见脑血管畸形的MRI诊断。</w:t>
      </w:r>
    </w:p>
    <w:p>
      <w:pPr>
        <w:spacing w:line="440" w:lineRule="exact"/>
        <w:ind w:firstLine="600" w:firstLineChars="250"/>
        <w:rPr>
          <w:rFonts w:ascii="宋体" w:hAnsi="宋体"/>
          <w:color w:val="auto"/>
          <w:sz w:val="24"/>
        </w:rPr>
      </w:pPr>
      <w:r>
        <w:rPr>
          <w:rFonts w:hint="eastAsia" w:ascii="宋体" w:hAnsi="宋体"/>
          <w:color w:val="auto"/>
          <w:sz w:val="24"/>
        </w:rPr>
        <w:t>③了解脑先天性疾病、脑炎MRI诊断，脑血管MRA及MR脑功能成像。</w:t>
      </w:r>
    </w:p>
    <w:p>
      <w:pPr>
        <w:spacing w:line="440" w:lineRule="exact"/>
        <w:ind w:firstLine="600" w:firstLineChars="250"/>
        <w:rPr>
          <w:rFonts w:ascii="宋体" w:hAnsi="宋体"/>
          <w:color w:val="auto"/>
          <w:sz w:val="24"/>
        </w:rPr>
      </w:pPr>
      <w:r>
        <w:rPr>
          <w:rFonts w:hint="eastAsia" w:ascii="宋体" w:hAnsi="宋体"/>
          <w:color w:val="auto"/>
          <w:sz w:val="24"/>
        </w:rPr>
        <w:t>（2）脊髓</w:t>
      </w:r>
    </w:p>
    <w:p>
      <w:pPr>
        <w:spacing w:line="440" w:lineRule="exact"/>
        <w:ind w:firstLine="600" w:firstLineChars="250"/>
        <w:rPr>
          <w:rFonts w:ascii="宋体" w:hAnsi="宋体"/>
          <w:color w:val="auto"/>
          <w:sz w:val="24"/>
        </w:rPr>
      </w:pPr>
      <w:r>
        <w:rPr>
          <w:rFonts w:hint="eastAsia" w:ascii="宋体" w:hAnsi="宋体"/>
          <w:color w:val="auto"/>
          <w:sz w:val="24"/>
        </w:rPr>
        <w:t>①掌握正常成人及小儿脊髓各段的MRI解剖，椎管肿瘤(髓内、外、硬膜外)的典型MRI诊断。</w:t>
      </w:r>
    </w:p>
    <w:p>
      <w:pPr>
        <w:spacing w:line="440" w:lineRule="exact"/>
        <w:ind w:firstLine="600" w:firstLineChars="250"/>
        <w:rPr>
          <w:rFonts w:ascii="宋体" w:hAnsi="宋体"/>
          <w:color w:val="auto"/>
          <w:sz w:val="24"/>
        </w:rPr>
      </w:pPr>
      <w:r>
        <w:rPr>
          <w:rFonts w:hint="eastAsia" w:ascii="宋体" w:hAnsi="宋体"/>
          <w:color w:val="auto"/>
          <w:sz w:val="24"/>
        </w:rPr>
        <w:t>②了解脊髓先天畸形、多发性硬化的MRI诊断。</w:t>
      </w:r>
    </w:p>
    <w:p>
      <w:pPr>
        <w:spacing w:line="440" w:lineRule="exact"/>
        <w:ind w:firstLine="600" w:firstLineChars="250"/>
        <w:rPr>
          <w:rFonts w:ascii="宋体" w:hAnsi="宋体"/>
          <w:color w:val="auto"/>
          <w:sz w:val="24"/>
        </w:rPr>
      </w:pPr>
      <w:r>
        <w:rPr>
          <w:rFonts w:hint="eastAsia" w:ascii="宋体" w:hAnsi="宋体"/>
          <w:color w:val="auto"/>
          <w:sz w:val="24"/>
        </w:rPr>
        <w:t>2.2胸部</w:t>
      </w:r>
    </w:p>
    <w:p>
      <w:pPr>
        <w:spacing w:line="440" w:lineRule="exact"/>
        <w:ind w:firstLine="600" w:firstLineChars="250"/>
        <w:rPr>
          <w:rFonts w:ascii="宋体" w:hAnsi="宋体"/>
          <w:color w:val="auto"/>
          <w:sz w:val="24"/>
        </w:rPr>
      </w:pPr>
      <w:r>
        <w:rPr>
          <w:rFonts w:hint="eastAsia" w:ascii="宋体" w:hAnsi="宋体"/>
          <w:color w:val="auto"/>
          <w:sz w:val="24"/>
        </w:rPr>
        <w:t>①掌握常规检查方法，纵隔正常MRI解剖，肺癌淋巴结转移及纵隔肿瘤的MRI诊断。</w:t>
      </w:r>
    </w:p>
    <w:p>
      <w:pPr>
        <w:spacing w:line="440" w:lineRule="exact"/>
        <w:ind w:firstLine="600" w:firstLineChars="250"/>
        <w:rPr>
          <w:rFonts w:ascii="宋体" w:hAnsi="宋体"/>
          <w:color w:val="auto"/>
          <w:sz w:val="24"/>
        </w:rPr>
      </w:pPr>
      <w:r>
        <w:rPr>
          <w:rFonts w:hint="eastAsia" w:ascii="宋体" w:hAnsi="宋体"/>
          <w:color w:val="auto"/>
          <w:sz w:val="24"/>
        </w:rPr>
        <w:t>②了解正常心脏、大血管的MRI表现。</w:t>
      </w:r>
    </w:p>
    <w:p>
      <w:pPr>
        <w:spacing w:line="440" w:lineRule="exact"/>
        <w:ind w:firstLine="600" w:firstLineChars="250"/>
        <w:rPr>
          <w:rFonts w:ascii="宋体" w:hAnsi="宋体"/>
          <w:color w:val="auto"/>
          <w:sz w:val="24"/>
        </w:rPr>
      </w:pPr>
      <w:r>
        <w:rPr>
          <w:rFonts w:hint="eastAsia" w:ascii="宋体" w:hAnsi="宋体"/>
          <w:color w:val="auto"/>
          <w:sz w:val="24"/>
        </w:rPr>
        <w:t>2.3腹部</w:t>
      </w:r>
    </w:p>
    <w:p>
      <w:pPr>
        <w:spacing w:line="440" w:lineRule="exact"/>
        <w:ind w:firstLine="600" w:firstLineChars="250"/>
        <w:rPr>
          <w:rFonts w:ascii="宋体" w:hAnsi="宋体"/>
          <w:color w:val="auto"/>
          <w:sz w:val="24"/>
        </w:rPr>
      </w:pPr>
      <w:r>
        <w:rPr>
          <w:rFonts w:hint="eastAsia" w:ascii="宋体" w:hAnsi="宋体"/>
          <w:color w:val="auto"/>
          <w:sz w:val="24"/>
        </w:rPr>
        <w:t>①肝脏：掌握常规检查方法，正常MRI表现，肝血管瘤、肝囊肿、肝癌的MRI诊断；了解肝脓肿的MRI表现。</w:t>
      </w:r>
    </w:p>
    <w:p>
      <w:pPr>
        <w:spacing w:line="440" w:lineRule="exact"/>
        <w:ind w:firstLine="600" w:firstLineChars="250"/>
        <w:rPr>
          <w:rFonts w:ascii="宋体" w:hAnsi="宋体"/>
          <w:color w:val="auto"/>
          <w:sz w:val="24"/>
        </w:rPr>
      </w:pPr>
      <w:r>
        <w:rPr>
          <w:rFonts w:hint="eastAsia" w:ascii="宋体" w:hAnsi="宋体"/>
          <w:color w:val="auto"/>
          <w:sz w:val="24"/>
        </w:rPr>
        <w:t>②胆系：了解胆系正常MRI解剖，胆系结石MRI影像，梗阻性黄疸的MRI影像。</w:t>
      </w:r>
    </w:p>
    <w:p>
      <w:pPr>
        <w:spacing w:line="440" w:lineRule="exact"/>
        <w:ind w:firstLine="600" w:firstLineChars="250"/>
        <w:rPr>
          <w:rFonts w:ascii="宋体" w:hAnsi="宋体"/>
          <w:color w:val="auto"/>
          <w:sz w:val="24"/>
        </w:rPr>
      </w:pPr>
      <w:r>
        <w:rPr>
          <w:rFonts w:hint="eastAsia" w:ascii="宋体" w:hAnsi="宋体"/>
          <w:color w:val="auto"/>
          <w:sz w:val="24"/>
        </w:rPr>
        <w:t>③胰腺：熟悉胰腺正常MRI解剖、胰腺癌及腹膜后淋巴结转移的MRI表现。</w:t>
      </w:r>
    </w:p>
    <w:p>
      <w:pPr>
        <w:spacing w:line="440" w:lineRule="exact"/>
        <w:ind w:firstLine="600" w:firstLineChars="250"/>
        <w:rPr>
          <w:rFonts w:ascii="宋体" w:hAnsi="宋体"/>
          <w:color w:val="auto"/>
          <w:sz w:val="24"/>
        </w:rPr>
      </w:pPr>
      <w:r>
        <w:rPr>
          <w:rFonts w:hint="eastAsia" w:ascii="宋体" w:hAnsi="宋体"/>
          <w:color w:val="auto"/>
          <w:sz w:val="24"/>
        </w:rPr>
        <w:t>④脾：了解脾脏正常MRI影像，脾脏肿瘤的MRI表现。</w:t>
      </w:r>
    </w:p>
    <w:p>
      <w:pPr>
        <w:spacing w:line="440" w:lineRule="exact"/>
        <w:ind w:firstLine="600" w:firstLineChars="250"/>
        <w:rPr>
          <w:rFonts w:ascii="宋体" w:hAnsi="宋体"/>
          <w:color w:val="auto"/>
          <w:sz w:val="24"/>
        </w:rPr>
      </w:pPr>
      <w:r>
        <w:rPr>
          <w:rFonts w:hint="eastAsia" w:ascii="宋体" w:hAnsi="宋体"/>
          <w:color w:val="auto"/>
          <w:sz w:val="24"/>
        </w:rPr>
        <w:t>⑤肾脏：掌握常规MRI的检查方法，肾脏正常MRI解剖，肾囊肿、肾癌的MRI诊断。</w:t>
      </w:r>
    </w:p>
    <w:p>
      <w:pPr>
        <w:spacing w:line="440" w:lineRule="exact"/>
        <w:ind w:firstLine="600" w:firstLineChars="250"/>
        <w:rPr>
          <w:rFonts w:ascii="宋体" w:hAnsi="宋体"/>
          <w:color w:val="auto"/>
          <w:sz w:val="24"/>
        </w:rPr>
      </w:pPr>
      <w:r>
        <w:rPr>
          <w:rFonts w:hint="eastAsia" w:ascii="宋体" w:hAnsi="宋体"/>
          <w:color w:val="auto"/>
          <w:sz w:val="24"/>
        </w:rPr>
        <w:t>⑥肾上腺：掌握常规MRI的检查方法，肾上腺正常MRI解剖。</w:t>
      </w:r>
    </w:p>
    <w:p>
      <w:pPr>
        <w:spacing w:line="440" w:lineRule="exact"/>
        <w:ind w:firstLine="600" w:firstLineChars="250"/>
        <w:rPr>
          <w:rFonts w:ascii="宋体" w:hAnsi="宋体"/>
          <w:color w:val="auto"/>
          <w:sz w:val="24"/>
        </w:rPr>
      </w:pPr>
      <w:r>
        <w:rPr>
          <w:rFonts w:hint="eastAsia" w:ascii="宋体" w:hAnsi="宋体"/>
          <w:color w:val="auto"/>
          <w:sz w:val="24"/>
        </w:rPr>
        <w:t>2.4盆腔</w:t>
      </w:r>
    </w:p>
    <w:p>
      <w:pPr>
        <w:spacing w:line="440" w:lineRule="exact"/>
        <w:ind w:firstLine="600" w:firstLineChars="250"/>
        <w:rPr>
          <w:rFonts w:ascii="宋体" w:hAnsi="宋体"/>
          <w:color w:val="auto"/>
          <w:sz w:val="24"/>
        </w:rPr>
      </w:pPr>
      <w:r>
        <w:rPr>
          <w:rFonts w:hint="eastAsia" w:ascii="宋体" w:hAnsi="宋体"/>
          <w:color w:val="auto"/>
          <w:sz w:val="24"/>
        </w:rPr>
        <w:t>①子宫：熟悉常规MRI检查、子宫正常MRI解剖；熟悉子宫颈癌及子宫肌瘤的MRI诊断。了解卵巢肿瘤及子宫内膜癌的MRI表现。</w:t>
      </w:r>
    </w:p>
    <w:p>
      <w:pPr>
        <w:spacing w:line="440" w:lineRule="exact"/>
        <w:ind w:firstLine="600" w:firstLineChars="250"/>
        <w:rPr>
          <w:rFonts w:ascii="宋体" w:hAnsi="宋体"/>
          <w:color w:val="auto"/>
          <w:sz w:val="24"/>
        </w:rPr>
      </w:pPr>
      <w:r>
        <w:rPr>
          <w:rFonts w:hint="eastAsia" w:ascii="宋体" w:hAnsi="宋体"/>
          <w:color w:val="auto"/>
          <w:sz w:val="24"/>
        </w:rPr>
        <w:t>②前列腺：熟悉常规MRI检查，前列腺正常MRI解剖；熟悉前列腺增生及前列腺癌MRI诊断。</w:t>
      </w:r>
    </w:p>
    <w:p>
      <w:pPr>
        <w:spacing w:line="440" w:lineRule="exact"/>
        <w:ind w:firstLine="480" w:firstLineChars="200"/>
        <w:rPr>
          <w:rFonts w:ascii="宋体" w:hAnsi="宋体"/>
          <w:color w:val="auto"/>
          <w:sz w:val="24"/>
        </w:rPr>
      </w:pPr>
      <w:r>
        <w:rPr>
          <w:rFonts w:hint="eastAsia" w:ascii="宋体" w:hAnsi="宋体"/>
          <w:color w:val="auto"/>
          <w:sz w:val="24"/>
        </w:rPr>
        <w:t xml:space="preserve"> ③膀胱：了解膀胱常规MRI检查，膀胱肿瘤的MRI表现。</w:t>
      </w:r>
    </w:p>
    <w:p>
      <w:pPr>
        <w:spacing w:line="440" w:lineRule="exact"/>
        <w:ind w:firstLine="600" w:firstLineChars="250"/>
        <w:rPr>
          <w:rFonts w:ascii="宋体" w:hAnsi="宋体"/>
          <w:color w:val="auto"/>
          <w:sz w:val="24"/>
        </w:rPr>
      </w:pPr>
      <w:r>
        <w:rPr>
          <w:rFonts w:hint="eastAsia" w:ascii="宋体" w:hAnsi="宋体"/>
          <w:color w:val="auto"/>
          <w:sz w:val="24"/>
        </w:rPr>
        <w:t>④直肠：熟悉直肠癌的MRI检查及诊断。</w:t>
      </w:r>
    </w:p>
    <w:p>
      <w:pPr>
        <w:spacing w:line="440" w:lineRule="exact"/>
        <w:ind w:firstLine="480" w:firstLineChars="200"/>
        <w:rPr>
          <w:rFonts w:ascii="宋体" w:hAnsi="宋体"/>
          <w:color w:val="auto"/>
          <w:sz w:val="24"/>
        </w:rPr>
      </w:pPr>
      <w:r>
        <w:rPr>
          <w:rFonts w:hint="eastAsia" w:ascii="宋体" w:hAnsi="宋体"/>
          <w:color w:val="auto"/>
          <w:sz w:val="24"/>
        </w:rPr>
        <w:t>（5）脊柱：掌握常规MRI检查，正常MRI解剖、椎间盘病变的MRI；熟悉脊柱肿瘤的MRI诊断。</w:t>
      </w:r>
    </w:p>
    <w:p>
      <w:pPr>
        <w:spacing w:line="440" w:lineRule="exact"/>
        <w:ind w:firstLine="480" w:firstLineChars="200"/>
        <w:rPr>
          <w:rFonts w:ascii="宋体" w:hAnsi="宋体"/>
          <w:color w:val="auto"/>
          <w:sz w:val="24"/>
        </w:rPr>
      </w:pPr>
      <w:r>
        <w:rPr>
          <w:rFonts w:hint="eastAsia" w:ascii="宋体" w:hAnsi="宋体"/>
          <w:color w:val="auto"/>
          <w:sz w:val="24"/>
        </w:rPr>
        <w:t>（6）骨与关节：掌握膝关节、髋关节的常规检查方法，正常的MRI解剖；熟悉半月板及韧带撕裂、股骨头坏死的MRI诊断。</w:t>
      </w:r>
    </w:p>
    <w:p>
      <w:pPr>
        <w:pStyle w:val="15"/>
        <w:spacing w:line="440" w:lineRule="exact"/>
        <w:ind w:firstLine="480" w:firstLineChars="200"/>
        <w:rPr>
          <w:rFonts w:hint="default" w:ascii="黑体" w:hAnsi="宋体" w:eastAsia="黑体"/>
          <w:color w:val="auto"/>
          <w:sz w:val="24"/>
        </w:rPr>
      </w:pPr>
      <w:r>
        <w:rPr>
          <w:rFonts w:ascii="黑体" w:hAnsi="宋体" w:eastAsia="黑体"/>
          <w:color w:val="auto"/>
          <w:sz w:val="24"/>
        </w:rPr>
        <w:t>（八）超声诊断学实习</w:t>
      </w:r>
    </w:p>
    <w:p>
      <w:pPr>
        <w:pStyle w:val="15"/>
        <w:spacing w:line="440" w:lineRule="exact"/>
        <w:ind w:firstLine="480" w:firstLineChars="200"/>
        <w:jc w:val="left"/>
        <w:rPr>
          <w:rFonts w:hint="default" w:ascii="宋体" w:hAnsi="宋体" w:eastAsia="宋体" w:cs="宋体"/>
          <w:color w:val="auto"/>
          <w:sz w:val="24"/>
          <w:szCs w:val="24"/>
        </w:rPr>
      </w:pPr>
      <w:r>
        <w:rPr>
          <w:rFonts w:ascii="宋体" w:hAnsi="宋体" w:eastAsia="宋体" w:cs="宋体"/>
          <w:color w:val="auto"/>
          <w:sz w:val="24"/>
          <w:szCs w:val="24"/>
        </w:rPr>
        <w:t>超声影像学实习时间共5周。</w:t>
      </w:r>
    </w:p>
    <w:p>
      <w:pPr>
        <w:pStyle w:val="15"/>
        <w:spacing w:line="440" w:lineRule="exact"/>
        <w:ind w:firstLine="480" w:firstLineChars="200"/>
        <w:jc w:val="left"/>
        <w:rPr>
          <w:rFonts w:hint="default" w:ascii="宋体" w:hAnsi="宋体" w:eastAsia="宋体" w:cs="宋体"/>
          <w:color w:val="auto"/>
          <w:sz w:val="24"/>
          <w:szCs w:val="24"/>
        </w:rPr>
      </w:pPr>
      <w:r>
        <w:rPr>
          <w:rFonts w:ascii="宋体" w:hAnsi="宋体" w:eastAsia="宋体" w:cs="宋体"/>
          <w:color w:val="auto"/>
          <w:sz w:val="24"/>
          <w:szCs w:val="24"/>
        </w:rPr>
        <w:t>1.教学目的与要求</w:t>
      </w:r>
    </w:p>
    <w:p>
      <w:pPr>
        <w:pStyle w:val="15"/>
        <w:spacing w:line="440" w:lineRule="exact"/>
        <w:ind w:firstLine="480" w:firstLineChars="200"/>
        <w:jc w:val="left"/>
        <w:rPr>
          <w:rFonts w:hint="default" w:ascii="宋体" w:hAnsi="宋体" w:eastAsia="宋体" w:cs="宋体"/>
          <w:color w:val="auto"/>
          <w:sz w:val="24"/>
          <w:szCs w:val="24"/>
        </w:rPr>
      </w:pPr>
      <w:r>
        <w:rPr>
          <w:rFonts w:ascii="宋体" w:hAnsi="宋体" w:eastAsia="宋体" w:cs="宋体"/>
          <w:color w:val="auto"/>
          <w:sz w:val="24"/>
          <w:szCs w:val="24"/>
        </w:rPr>
        <w:t>(1)通过毕业实习，巩固提高所学的超声影像学基本理论和基本知识，使实习医师进一步理论联系实际，培养临床分析及思维方法，培养独立工作能力，为做好临床诊断工作打好扎实的基础。</w:t>
      </w:r>
    </w:p>
    <w:p>
      <w:pPr>
        <w:pStyle w:val="15"/>
        <w:spacing w:line="440" w:lineRule="exact"/>
        <w:ind w:firstLine="480" w:firstLineChars="200"/>
        <w:jc w:val="left"/>
        <w:rPr>
          <w:rFonts w:hint="default" w:ascii="宋体" w:hAnsi="宋体" w:eastAsia="宋体" w:cs="宋体"/>
          <w:color w:val="auto"/>
          <w:sz w:val="24"/>
          <w:szCs w:val="24"/>
        </w:rPr>
      </w:pPr>
      <w:r>
        <w:rPr>
          <w:rFonts w:ascii="宋体" w:hAnsi="宋体" w:eastAsia="宋体" w:cs="宋体"/>
          <w:color w:val="auto"/>
          <w:sz w:val="24"/>
          <w:szCs w:val="24"/>
        </w:rPr>
        <w:t>(2)通过理论与实践相结合，培养实习医师掌握常见病、多发病的超声检查与诊断方法，了解介入性超声的适应证。</w:t>
      </w:r>
    </w:p>
    <w:p>
      <w:pPr>
        <w:pStyle w:val="15"/>
        <w:spacing w:line="440" w:lineRule="exact"/>
        <w:ind w:firstLine="480" w:firstLineChars="200"/>
        <w:jc w:val="left"/>
        <w:rPr>
          <w:rFonts w:hint="default" w:ascii="宋体" w:hAnsi="宋体" w:eastAsia="宋体" w:cs="宋体"/>
          <w:color w:val="auto"/>
          <w:sz w:val="24"/>
          <w:szCs w:val="24"/>
        </w:rPr>
      </w:pPr>
      <w:r>
        <w:rPr>
          <w:rFonts w:ascii="宋体" w:hAnsi="宋体" w:eastAsia="宋体" w:cs="宋体"/>
          <w:color w:val="auto"/>
          <w:sz w:val="24"/>
          <w:szCs w:val="24"/>
        </w:rPr>
        <w:t>2.教学内容</w:t>
      </w:r>
    </w:p>
    <w:p>
      <w:pPr>
        <w:pStyle w:val="15"/>
        <w:spacing w:line="440" w:lineRule="exact"/>
        <w:ind w:firstLine="480" w:firstLineChars="200"/>
        <w:jc w:val="left"/>
        <w:rPr>
          <w:rFonts w:hint="default" w:ascii="宋体" w:hAnsi="宋体" w:eastAsia="宋体" w:cs="宋体"/>
          <w:color w:val="auto"/>
          <w:sz w:val="24"/>
          <w:szCs w:val="24"/>
        </w:rPr>
      </w:pPr>
      <w:r>
        <w:rPr>
          <w:rFonts w:ascii="宋体" w:hAnsi="宋体" w:eastAsia="宋体" w:cs="宋体"/>
          <w:color w:val="auto"/>
          <w:sz w:val="24"/>
          <w:szCs w:val="24"/>
        </w:rPr>
        <w:t>(1)超声诊断的基本原理</w:t>
      </w:r>
    </w:p>
    <w:p>
      <w:pPr>
        <w:pStyle w:val="4"/>
        <w:tabs>
          <w:tab w:val="left" w:pos="0"/>
          <w:tab w:val="left" w:pos="180"/>
        </w:tabs>
        <w:adjustRightInd w:val="0"/>
        <w:snapToGrid w:val="0"/>
        <w:spacing w:line="440" w:lineRule="exact"/>
        <w:ind w:firstLine="480" w:firstLineChars="200"/>
        <w:rPr>
          <w:rFonts w:hAnsi="宋体" w:cs="宋体"/>
          <w:color w:val="auto"/>
          <w:sz w:val="24"/>
          <w:szCs w:val="24"/>
        </w:rPr>
      </w:pPr>
      <w:r>
        <w:rPr>
          <w:rFonts w:hint="eastAsia" w:hAnsi="宋体"/>
          <w:color w:val="auto"/>
          <w:sz w:val="24"/>
        </w:rPr>
        <w:t>①</w:t>
      </w:r>
      <w:r>
        <w:rPr>
          <w:rFonts w:hint="eastAsia" w:hAnsi="宋体" w:cs="宋体"/>
          <w:color w:val="auto"/>
          <w:sz w:val="24"/>
          <w:szCs w:val="24"/>
        </w:rPr>
        <w:t>超声波的概念</w:t>
      </w:r>
    </w:p>
    <w:p>
      <w:pPr>
        <w:pStyle w:val="4"/>
        <w:tabs>
          <w:tab w:val="left" w:pos="0"/>
          <w:tab w:val="left" w:pos="180"/>
        </w:tabs>
        <w:adjustRightInd w:val="0"/>
        <w:snapToGrid w:val="0"/>
        <w:spacing w:line="440" w:lineRule="exact"/>
        <w:ind w:firstLine="480" w:firstLineChars="200"/>
        <w:rPr>
          <w:rFonts w:hAnsi="宋体" w:cs="宋体"/>
          <w:color w:val="auto"/>
          <w:sz w:val="24"/>
          <w:szCs w:val="24"/>
        </w:rPr>
      </w:pPr>
      <w:r>
        <w:rPr>
          <w:rFonts w:hint="eastAsia" w:hAnsi="宋体"/>
          <w:color w:val="auto"/>
          <w:sz w:val="24"/>
        </w:rPr>
        <w:t>②</w:t>
      </w:r>
      <w:r>
        <w:rPr>
          <w:rFonts w:hint="eastAsia" w:hAnsi="宋体" w:cs="宋体"/>
          <w:color w:val="auto"/>
          <w:sz w:val="24"/>
          <w:szCs w:val="24"/>
        </w:rPr>
        <w:t>声波与超声波的区别。</w:t>
      </w:r>
    </w:p>
    <w:p>
      <w:pPr>
        <w:pStyle w:val="4"/>
        <w:tabs>
          <w:tab w:val="left" w:pos="0"/>
          <w:tab w:val="left" w:pos="180"/>
        </w:tabs>
        <w:adjustRightInd w:val="0"/>
        <w:snapToGrid w:val="0"/>
        <w:spacing w:line="440" w:lineRule="exact"/>
        <w:ind w:firstLine="480" w:firstLineChars="200"/>
        <w:rPr>
          <w:rFonts w:hAnsi="宋体" w:cs="宋体"/>
          <w:color w:val="auto"/>
          <w:sz w:val="24"/>
          <w:szCs w:val="24"/>
        </w:rPr>
      </w:pPr>
      <w:r>
        <w:rPr>
          <w:rFonts w:hint="eastAsia" w:hAnsi="宋体"/>
          <w:color w:val="auto"/>
          <w:sz w:val="24"/>
        </w:rPr>
        <w:t>③</w:t>
      </w:r>
      <w:r>
        <w:rPr>
          <w:rFonts w:hint="eastAsia" w:hAnsi="宋体" w:cs="宋体"/>
          <w:color w:val="auto"/>
          <w:sz w:val="24"/>
          <w:szCs w:val="24"/>
        </w:rPr>
        <w:t>超声波的三个物理量及其关系式。</w:t>
      </w:r>
    </w:p>
    <w:p>
      <w:pPr>
        <w:pStyle w:val="4"/>
        <w:tabs>
          <w:tab w:val="left" w:pos="0"/>
          <w:tab w:val="left" w:pos="180"/>
        </w:tabs>
        <w:adjustRightInd w:val="0"/>
        <w:snapToGrid w:val="0"/>
        <w:spacing w:line="440" w:lineRule="exact"/>
        <w:ind w:firstLine="480" w:firstLineChars="200"/>
        <w:rPr>
          <w:rFonts w:hAnsi="宋体" w:cs="宋体"/>
          <w:color w:val="auto"/>
          <w:sz w:val="24"/>
          <w:szCs w:val="24"/>
        </w:rPr>
      </w:pPr>
      <w:r>
        <w:rPr>
          <w:rFonts w:hint="eastAsia" w:hAnsi="宋体"/>
          <w:color w:val="auto"/>
          <w:sz w:val="24"/>
        </w:rPr>
        <w:t>④</w:t>
      </w:r>
      <w:r>
        <w:rPr>
          <w:rFonts w:hint="eastAsia" w:hAnsi="宋体" w:cs="宋体"/>
          <w:color w:val="auto"/>
          <w:sz w:val="24"/>
          <w:szCs w:val="24"/>
        </w:rPr>
        <w:t>医学上常用超声波的频率范围。</w:t>
      </w:r>
    </w:p>
    <w:p>
      <w:pPr>
        <w:pStyle w:val="4"/>
        <w:tabs>
          <w:tab w:val="left" w:pos="0"/>
          <w:tab w:val="left" w:pos="180"/>
        </w:tabs>
        <w:adjustRightInd w:val="0"/>
        <w:snapToGrid w:val="0"/>
        <w:spacing w:line="440" w:lineRule="exact"/>
        <w:ind w:firstLine="480" w:firstLineChars="200"/>
        <w:rPr>
          <w:rFonts w:hAnsi="宋体" w:cs="宋体"/>
          <w:color w:val="auto"/>
          <w:sz w:val="24"/>
          <w:szCs w:val="24"/>
        </w:rPr>
      </w:pPr>
      <w:r>
        <w:rPr>
          <w:rFonts w:hint="eastAsia" w:hAnsi="宋体"/>
          <w:color w:val="auto"/>
          <w:sz w:val="24"/>
        </w:rPr>
        <w:t>⑤</w:t>
      </w:r>
      <w:r>
        <w:rPr>
          <w:rFonts w:hint="eastAsia" w:hAnsi="宋体" w:cs="宋体"/>
          <w:color w:val="auto"/>
          <w:sz w:val="24"/>
          <w:szCs w:val="24"/>
        </w:rPr>
        <w:t>超声波诊断的特点及其临床价值。</w:t>
      </w:r>
    </w:p>
    <w:p>
      <w:pPr>
        <w:pStyle w:val="4"/>
        <w:tabs>
          <w:tab w:val="left" w:pos="0"/>
          <w:tab w:val="left" w:pos="180"/>
        </w:tabs>
        <w:adjustRightInd w:val="0"/>
        <w:snapToGrid w:val="0"/>
        <w:spacing w:line="440" w:lineRule="exact"/>
        <w:ind w:firstLine="480" w:firstLineChars="200"/>
        <w:rPr>
          <w:rFonts w:hAnsi="宋体" w:cs="宋体"/>
          <w:color w:val="auto"/>
          <w:sz w:val="24"/>
          <w:szCs w:val="24"/>
        </w:rPr>
      </w:pPr>
      <w:r>
        <w:rPr>
          <w:rFonts w:hint="eastAsia" w:hAnsi="宋体" w:cs="宋体"/>
          <w:color w:val="auto"/>
          <w:sz w:val="24"/>
          <w:szCs w:val="24"/>
        </w:rPr>
        <w:t>(2)超声波的物理特性</w:t>
      </w:r>
    </w:p>
    <w:p>
      <w:pPr>
        <w:pStyle w:val="4"/>
        <w:tabs>
          <w:tab w:val="left" w:pos="0"/>
          <w:tab w:val="left" w:pos="180"/>
        </w:tabs>
        <w:adjustRightInd w:val="0"/>
        <w:snapToGrid w:val="0"/>
        <w:spacing w:line="440" w:lineRule="exact"/>
        <w:ind w:firstLine="480" w:firstLineChars="200"/>
        <w:rPr>
          <w:rFonts w:hAnsi="宋体" w:cs="宋体"/>
          <w:color w:val="auto"/>
          <w:sz w:val="24"/>
          <w:szCs w:val="24"/>
        </w:rPr>
      </w:pPr>
      <w:r>
        <w:rPr>
          <w:rFonts w:hint="eastAsia" w:hAnsi="宋体"/>
          <w:color w:val="auto"/>
          <w:sz w:val="24"/>
        </w:rPr>
        <w:t>①</w:t>
      </w:r>
      <w:r>
        <w:rPr>
          <w:rFonts w:hint="eastAsia" w:hAnsi="宋体" w:cs="宋体"/>
          <w:color w:val="auto"/>
          <w:sz w:val="24"/>
          <w:szCs w:val="24"/>
        </w:rPr>
        <w:t xml:space="preserve">反射性   </w:t>
      </w:r>
      <w:r>
        <w:rPr>
          <w:rFonts w:hint="eastAsia" w:hAnsi="宋体"/>
          <w:color w:val="auto"/>
          <w:sz w:val="24"/>
        </w:rPr>
        <w:t>②</w:t>
      </w:r>
      <w:r>
        <w:rPr>
          <w:rFonts w:hint="eastAsia" w:hAnsi="宋体" w:cs="宋体"/>
          <w:color w:val="auto"/>
          <w:sz w:val="24"/>
          <w:szCs w:val="24"/>
        </w:rPr>
        <w:t xml:space="preserve">折射性、透射性   </w:t>
      </w:r>
      <w:r>
        <w:rPr>
          <w:rFonts w:hint="eastAsia" w:hAnsi="宋体"/>
          <w:color w:val="auto"/>
          <w:sz w:val="24"/>
        </w:rPr>
        <w:t>③</w:t>
      </w:r>
      <w:r>
        <w:rPr>
          <w:rFonts w:hint="eastAsia" w:hAnsi="宋体" w:cs="宋体"/>
          <w:color w:val="auto"/>
          <w:sz w:val="24"/>
          <w:szCs w:val="24"/>
        </w:rPr>
        <w:t>指向性</w:t>
      </w:r>
    </w:p>
    <w:p>
      <w:pPr>
        <w:pStyle w:val="4"/>
        <w:tabs>
          <w:tab w:val="left" w:pos="0"/>
          <w:tab w:val="left" w:pos="180"/>
        </w:tabs>
        <w:adjustRightInd w:val="0"/>
        <w:snapToGrid w:val="0"/>
        <w:spacing w:line="440" w:lineRule="exact"/>
        <w:ind w:firstLine="480" w:firstLineChars="200"/>
        <w:rPr>
          <w:rFonts w:hAnsi="宋体" w:cs="宋体"/>
          <w:color w:val="auto"/>
          <w:sz w:val="24"/>
          <w:szCs w:val="24"/>
        </w:rPr>
      </w:pPr>
      <w:r>
        <w:rPr>
          <w:rFonts w:hint="eastAsia" w:hAnsi="宋体"/>
          <w:color w:val="auto"/>
          <w:sz w:val="24"/>
        </w:rPr>
        <w:t>④</w:t>
      </w:r>
      <w:r>
        <w:rPr>
          <w:rFonts w:hint="eastAsia" w:hAnsi="宋体" w:cs="宋体"/>
          <w:color w:val="auto"/>
          <w:sz w:val="24"/>
          <w:szCs w:val="24"/>
        </w:rPr>
        <w:t xml:space="preserve">散射性   </w:t>
      </w:r>
      <w:r>
        <w:rPr>
          <w:rFonts w:hint="eastAsia" w:hAnsi="宋体"/>
          <w:color w:val="auto"/>
          <w:sz w:val="24"/>
        </w:rPr>
        <w:t>⑤</w:t>
      </w:r>
      <w:r>
        <w:rPr>
          <w:rFonts w:hint="eastAsia" w:hAnsi="宋体" w:cs="宋体"/>
          <w:color w:val="auto"/>
          <w:sz w:val="24"/>
          <w:szCs w:val="24"/>
        </w:rPr>
        <w:t xml:space="preserve">生物效应    </w:t>
      </w:r>
      <w:r>
        <w:rPr>
          <w:rFonts w:hint="eastAsia" w:hAnsi="宋体"/>
          <w:color w:val="auto"/>
          <w:sz w:val="24"/>
        </w:rPr>
        <w:t>⑥</w:t>
      </w:r>
      <w:r>
        <w:rPr>
          <w:rFonts w:hint="eastAsia" w:hAnsi="宋体" w:cs="宋体"/>
          <w:color w:val="auto"/>
          <w:sz w:val="24"/>
          <w:szCs w:val="24"/>
        </w:rPr>
        <w:t>衰减性</w:t>
      </w:r>
    </w:p>
    <w:p>
      <w:pPr>
        <w:pStyle w:val="4"/>
        <w:tabs>
          <w:tab w:val="left" w:pos="0"/>
          <w:tab w:val="left" w:pos="180"/>
        </w:tabs>
        <w:adjustRightInd w:val="0"/>
        <w:snapToGrid w:val="0"/>
        <w:spacing w:line="440" w:lineRule="exact"/>
        <w:ind w:firstLine="480" w:firstLineChars="200"/>
        <w:rPr>
          <w:rFonts w:hAnsi="宋体" w:cs="宋体"/>
          <w:color w:val="auto"/>
          <w:sz w:val="24"/>
          <w:szCs w:val="24"/>
        </w:rPr>
      </w:pPr>
      <w:r>
        <w:rPr>
          <w:rFonts w:hint="eastAsia" w:hAnsi="宋体" w:cs="宋体"/>
          <w:color w:val="auto"/>
          <w:sz w:val="24"/>
          <w:szCs w:val="24"/>
        </w:rPr>
        <w:t>⑦Doppler效应及其计算方法  ⑧超声检查安全性</w:t>
      </w:r>
    </w:p>
    <w:p>
      <w:pPr>
        <w:pStyle w:val="4"/>
        <w:tabs>
          <w:tab w:val="left" w:pos="0"/>
          <w:tab w:val="left" w:pos="180"/>
        </w:tabs>
        <w:adjustRightInd w:val="0"/>
        <w:snapToGrid w:val="0"/>
        <w:spacing w:line="440" w:lineRule="exact"/>
        <w:ind w:firstLine="480" w:firstLineChars="200"/>
        <w:rPr>
          <w:rFonts w:hAnsi="宋体" w:cs="宋体"/>
          <w:color w:val="auto"/>
          <w:sz w:val="24"/>
          <w:szCs w:val="24"/>
        </w:rPr>
      </w:pPr>
      <w:r>
        <w:rPr>
          <w:rFonts w:hint="eastAsia" w:hAnsi="宋体" w:cs="宋体"/>
          <w:color w:val="auto"/>
          <w:sz w:val="24"/>
          <w:szCs w:val="24"/>
        </w:rPr>
        <w:t>(3)超声诊断的显示方式及其意义</w:t>
      </w:r>
    </w:p>
    <w:p>
      <w:pPr>
        <w:pStyle w:val="4"/>
        <w:tabs>
          <w:tab w:val="left" w:pos="0"/>
          <w:tab w:val="left" w:pos="180"/>
        </w:tabs>
        <w:adjustRightInd w:val="0"/>
        <w:snapToGrid w:val="0"/>
        <w:spacing w:line="440" w:lineRule="exact"/>
        <w:ind w:firstLine="480" w:firstLineChars="200"/>
        <w:rPr>
          <w:rFonts w:hAnsi="宋体" w:cs="宋体"/>
          <w:color w:val="auto"/>
          <w:sz w:val="24"/>
          <w:szCs w:val="24"/>
        </w:rPr>
      </w:pPr>
      <w:r>
        <w:rPr>
          <w:rFonts w:hint="eastAsia" w:hAnsi="宋体"/>
          <w:color w:val="auto"/>
          <w:sz w:val="24"/>
        </w:rPr>
        <w:t>①</w:t>
      </w:r>
      <w:r>
        <w:rPr>
          <w:rFonts w:hint="eastAsia" w:hAnsi="宋体" w:cs="宋体"/>
          <w:color w:val="auto"/>
          <w:sz w:val="24"/>
          <w:szCs w:val="24"/>
        </w:rPr>
        <w:t>B型、M型、D型与彩色 Doppler超声诊断原理。</w:t>
      </w:r>
    </w:p>
    <w:p>
      <w:pPr>
        <w:pStyle w:val="4"/>
        <w:tabs>
          <w:tab w:val="left" w:pos="0"/>
          <w:tab w:val="left" w:pos="180"/>
        </w:tabs>
        <w:adjustRightInd w:val="0"/>
        <w:snapToGrid w:val="0"/>
        <w:spacing w:line="440" w:lineRule="exact"/>
        <w:ind w:firstLine="480" w:firstLineChars="200"/>
        <w:rPr>
          <w:rFonts w:hAnsi="宋体" w:cs="宋体"/>
          <w:color w:val="auto"/>
          <w:sz w:val="24"/>
          <w:szCs w:val="24"/>
        </w:rPr>
      </w:pPr>
      <w:r>
        <w:rPr>
          <w:rFonts w:hint="eastAsia" w:hAnsi="宋体"/>
          <w:color w:val="auto"/>
          <w:sz w:val="24"/>
        </w:rPr>
        <w:t>②</w:t>
      </w:r>
      <w:r>
        <w:rPr>
          <w:rFonts w:hint="eastAsia" w:hAnsi="宋体" w:cs="宋体"/>
          <w:color w:val="auto"/>
          <w:sz w:val="24"/>
          <w:szCs w:val="24"/>
        </w:rPr>
        <w:t>超声波诊断的分辨率及其影响因素。</w:t>
      </w:r>
    </w:p>
    <w:p>
      <w:pPr>
        <w:pStyle w:val="4"/>
        <w:tabs>
          <w:tab w:val="left" w:pos="0"/>
          <w:tab w:val="left" w:pos="180"/>
        </w:tabs>
        <w:adjustRightInd w:val="0"/>
        <w:snapToGrid w:val="0"/>
        <w:spacing w:line="440" w:lineRule="exact"/>
        <w:ind w:firstLine="480" w:firstLineChars="200"/>
        <w:rPr>
          <w:rFonts w:hAnsi="宋体" w:cs="宋体"/>
          <w:color w:val="auto"/>
          <w:sz w:val="24"/>
          <w:szCs w:val="24"/>
        </w:rPr>
      </w:pPr>
      <w:r>
        <w:rPr>
          <w:rFonts w:hint="eastAsia" w:hAnsi="宋体" w:cs="宋体"/>
          <w:color w:val="auto"/>
          <w:sz w:val="24"/>
          <w:szCs w:val="24"/>
        </w:rPr>
        <w:t>(4)常见的声学效应</w:t>
      </w:r>
    </w:p>
    <w:p>
      <w:pPr>
        <w:pStyle w:val="4"/>
        <w:tabs>
          <w:tab w:val="left" w:pos="0"/>
          <w:tab w:val="left" w:pos="180"/>
        </w:tabs>
        <w:adjustRightInd w:val="0"/>
        <w:snapToGrid w:val="0"/>
        <w:spacing w:line="440" w:lineRule="exact"/>
        <w:ind w:firstLine="480" w:firstLineChars="200"/>
        <w:rPr>
          <w:rFonts w:hAnsi="宋体" w:cs="宋体"/>
          <w:color w:val="auto"/>
          <w:sz w:val="24"/>
          <w:szCs w:val="24"/>
        </w:rPr>
      </w:pPr>
      <w:r>
        <w:rPr>
          <w:rFonts w:hint="eastAsia" w:hAnsi="宋体"/>
          <w:color w:val="auto"/>
          <w:sz w:val="24"/>
        </w:rPr>
        <w:t>①</w:t>
      </w:r>
      <w:r>
        <w:rPr>
          <w:rFonts w:hint="eastAsia" w:hAnsi="宋体" w:cs="宋体"/>
          <w:color w:val="auto"/>
          <w:sz w:val="24"/>
          <w:szCs w:val="24"/>
        </w:rPr>
        <w:t xml:space="preserve">混响   </w:t>
      </w:r>
      <w:r>
        <w:rPr>
          <w:rFonts w:hint="eastAsia" w:hAnsi="宋体"/>
          <w:color w:val="auto"/>
          <w:sz w:val="24"/>
        </w:rPr>
        <w:t>②</w:t>
      </w:r>
      <w:r>
        <w:rPr>
          <w:rFonts w:hint="eastAsia" w:hAnsi="宋体" w:cs="宋体"/>
          <w:color w:val="auto"/>
          <w:sz w:val="24"/>
          <w:szCs w:val="24"/>
        </w:rPr>
        <w:t xml:space="preserve">声影  </w:t>
      </w:r>
      <w:r>
        <w:rPr>
          <w:rFonts w:hint="eastAsia" w:hAnsi="宋体"/>
          <w:color w:val="auto"/>
          <w:sz w:val="24"/>
        </w:rPr>
        <w:t>③</w:t>
      </w:r>
      <w:r>
        <w:rPr>
          <w:rFonts w:hint="eastAsia" w:hAnsi="宋体" w:cs="宋体"/>
          <w:color w:val="auto"/>
          <w:sz w:val="24"/>
          <w:szCs w:val="24"/>
        </w:rPr>
        <w:t xml:space="preserve">后界回声增强  </w:t>
      </w:r>
      <w:r>
        <w:rPr>
          <w:rFonts w:hint="eastAsia" w:hAnsi="宋体"/>
          <w:color w:val="auto"/>
          <w:sz w:val="24"/>
        </w:rPr>
        <w:t>④</w:t>
      </w:r>
      <w:r>
        <w:rPr>
          <w:rFonts w:hint="eastAsia" w:hAnsi="宋体" w:cs="宋体"/>
          <w:color w:val="auto"/>
          <w:sz w:val="24"/>
          <w:szCs w:val="24"/>
        </w:rPr>
        <w:t>边缘效应</w:t>
      </w:r>
    </w:p>
    <w:p>
      <w:pPr>
        <w:pStyle w:val="4"/>
        <w:tabs>
          <w:tab w:val="left" w:pos="0"/>
          <w:tab w:val="left" w:pos="180"/>
        </w:tabs>
        <w:adjustRightInd w:val="0"/>
        <w:snapToGrid w:val="0"/>
        <w:spacing w:line="440" w:lineRule="exact"/>
        <w:ind w:firstLine="480" w:firstLineChars="200"/>
        <w:rPr>
          <w:rFonts w:hAnsi="宋体" w:cs="宋体"/>
          <w:color w:val="auto"/>
          <w:sz w:val="24"/>
          <w:szCs w:val="24"/>
        </w:rPr>
      </w:pPr>
      <w:r>
        <w:rPr>
          <w:rFonts w:hint="eastAsia" w:hAnsi="宋体"/>
          <w:color w:val="auto"/>
          <w:sz w:val="24"/>
        </w:rPr>
        <w:t>⑤</w:t>
      </w:r>
      <w:r>
        <w:rPr>
          <w:rFonts w:hint="eastAsia" w:hAnsi="宋体" w:cs="宋体"/>
          <w:color w:val="auto"/>
          <w:sz w:val="24"/>
          <w:szCs w:val="24"/>
        </w:rPr>
        <w:t xml:space="preserve">镜像反射  </w:t>
      </w:r>
      <w:r>
        <w:rPr>
          <w:rFonts w:hint="eastAsia" w:hAnsi="宋体"/>
          <w:color w:val="auto"/>
          <w:sz w:val="24"/>
        </w:rPr>
        <w:t>⑥</w:t>
      </w:r>
      <w:r>
        <w:rPr>
          <w:rFonts w:hint="eastAsia" w:hAnsi="宋体" w:cs="宋体"/>
          <w:color w:val="auto"/>
          <w:sz w:val="24"/>
          <w:szCs w:val="24"/>
        </w:rPr>
        <w:t>旁瓣效应  ⑦容积效应</w:t>
      </w:r>
    </w:p>
    <w:p>
      <w:pPr>
        <w:pStyle w:val="4"/>
        <w:tabs>
          <w:tab w:val="left" w:pos="0"/>
          <w:tab w:val="left" w:pos="180"/>
        </w:tabs>
        <w:adjustRightInd w:val="0"/>
        <w:snapToGrid w:val="0"/>
        <w:spacing w:line="440" w:lineRule="exact"/>
        <w:ind w:firstLine="480" w:firstLineChars="200"/>
        <w:rPr>
          <w:rFonts w:hAnsi="宋体" w:cs="宋体"/>
          <w:color w:val="auto"/>
          <w:sz w:val="24"/>
          <w:szCs w:val="24"/>
        </w:rPr>
      </w:pPr>
      <w:r>
        <w:rPr>
          <w:rFonts w:hint="eastAsia" w:hAnsi="宋体" w:cs="宋体"/>
          <w:color w:val="auto"/>
          <w:sz w:val="24"/>
          <w:szCs w:val="24"/>
        </w:rPr>
        <w:t>(5)超声波反射和接受的原理</w:t>
      </w:r>
    </w:p>
    <w:p>
      <w:pPr>
        <w:pStyle w:val="4"/>
        <w:tabs>
          <w:tab w:val="left" w:pos="0"/>
          <w:tab w:val="left" w:pos="180"/>
        </w:tabs>
        <w:adjustRightInd w:val="0"/>
        <w:snapToGrid w:val="0"/>
        <w:spacing w:line="440" w:lineRule="exact"/>
        <w:ind w:firstLine="480" w:firstLineChars="200"/>
        <w:rPr>
          <w:rFonts w:hAnsi="宋体" w:cs="宋体"/>
          <w:color w:val="auto"/>
          <w:sz w:val="24"/>
          <w:szCs w:val="24"/>
        </w:rPr>
      </w:pPr>
      <w:r>
        <w:rPr>
          <w:rFonts w:hAnsi="宋体" w:cs="宋体"/>
          <w:color w:val="auto"/>
          <w:sz w:val="24"/>
          <w:szCs w:val="24"/>
        </w:rPr>
        <w:t>※</w:t>
      </w:r>
      <w:r>
        <w:rPr>
          <w:rFonts w:hint="eastAsia" w:hAnsi="宋体" w:cs="宋体"/>
          <w:color w:val="auto"/>
          <w:sz w:val="24"/>
          <w:szCs w:val="24"/>
        </w:rPr>
        <w:t>超声的检查方法</w:t>
      </w:r>
    </w:p>
    <w:p>
      <w:pPr>
        <w:pStyle w:val="4"/>
        <w:tabs>
          <w:tab w:val="left" w:pos="0"/>
          <w:tab w:val="left" w:pos="180"/>
        </w:tabs>
        <w:adjustRightInd w:val="0"/>
        <w:snapToGrid w:val="0"/>
        <w:spacing w:line="440" w:lineRule="exact"/>
        <w:ind w:firstLine="480" w:firstLineChars="200"/>
        <w:rPr>
          <w:rFonts w:hAnsi="宋体" w:cs="宋体"/>
          <w:color w:val="auto"/>
          <w:sz w:val="24"/>
          <w:szCs w:val="24"/>
        </w:rPr>
      </w:pPr>
      <w:r>
        <w:rPr>
          <w:rFonts w:hint="eastAsia" w:hAnsi="宋体" w:cs="宋体"/>
          <w:color w:val="auto"/>
          <w:sz w:val="24"/>
          <w:szCs w:val="24"/>
        </w:rPr>
        <w:t>1.检查前的准备</w:t>
      </w:r>
    </w:p>
    <w:p>
      <w:pPr>
        <w:pStyle w:val="4"/>
        <w:tabs>
          <w:tab w:val="left" w:pos="0"/>
          <w:tab w:val="left" w:pos="180"/>
        </w:tabs>
        <w:adjustRightInd w:val="0"/>
        <w:snapToGrid w:val="0"/>
        <w:spacing w:line="440" w:lineRule="exact"/>
        <w:ind w:firstLine="480" w:firstLineChars="200"/>
        <w:rPr>
          <w:rFonts w:hAnsi="宋体" w:cs="宋体"/>
          <w:color w:val="auto"/>
          <w:sz w:val="24"/>
          <w:szCs w:val="24"/>
        </w:rPr>
      </w:pPr>
      <w:r>
        <w:rPr>
          <w:rFonts w:hint="eastAsia" w:hAnsi="宋体" w:cs="宋体"/>
          <w:color w:val="auto"/>
          <w:sz w:val="24"/>
          <w:szCs w:val="24"/>
        </w:rPr>
        <w:t>(1)患者的准备</w:t>
      </w:r>
    </w:p>
    <w:p>
      <w:pPr>
        <w:pStyle w:val="4"/>
        <w:tabs>
          <w:tab w:val="left" w:pos="0"/>
          <w:tab w:val="left" w:pos="180"/>
        </w:tabs>
        <w:adjustRightInd w:val="0"/>
        <w:snapToGrid w:val="0"/>
        <w:spacing w:line="440" w:lineRule="exact"/>
        <w:ind w:firstLine="480" w:firstLineChars="200"/>
        <w:rPr>
          <w:rFonts w:hAnsi="宋体" w:cs="宋体"/>
          <w:color w:val="auto"/>
          <w:sz w:val="24"/>
          <w:szCs w:val="24"/>
        </w:rPr>
      </w:pPr>
      <w:r>
        <w:rPr>
          <w:rFonts w:hint="eastAsia" w:hAnsi="宋体" w:cs="宋体"/>
          <w:color w:val="auto"/>
          <w:sz w:val="24"/>
          <w:szCs w:val="24"/>
        </w:rPr>
        <w:t>(2)医生的准备</w:t>
      </w:r>
    </w:p>
    <w:p>
      <w:pPr>
        <w:pStyle w:val="4"/>
        <w:tabs>
          <w:tab w:val="left" w:pos="0"/>
          <w:tab w:val="left" w:pos="180"/>
        </w:tabs>
        <w:adjustRightInd w:val="0"/>
        <w:snapToGrid w:val="0"/>
        <w:spacing w:line="440" w:lineRule="exact"/>
        <w:ind w:firstLine="480" w:firstLineChars="200"/>
        <w:rPr>
          <w:rFonts w:hAnsi="宋体" w:cs="宋体"/>
          <w:color w:val="auto"/>
          <w:sz w:val="24"/>
          <w:szCs w:val="24"/>
        </w:rPr>
      </w:pPr>
      <w:r>
        <w:rPr>
          <w:rFonts w:hint="eastAsia" w:hAnsi="宋体" w:cs="宋体"/>
          <w:color w:val="auto"/>
          <w:sz w:val="24"/>
          <w:szCs w:val="24"/>
        </w:rPr>
        <w:t>2.探头的选择</w:t>
      </w:r>
    </w:p>
    <w:p>
      <w:pPr>
        <w:pStyle w:val="4"/>
        <w:tabs>
          <w:tab w:val="left" w:pos="0"/>
          <w:tab w:val="left" w:pos="180"/>
        </w:tabs>
        <w:adjustRightInd w:val="0"/>
        <w:snapToGrid w:val="0"/>
        <w:spacing w:line="440" w:lineRule="exact"/>
        <w:ind w:firstLine="480" w:firstLineChars="200"/>
        <w:rPr>
          <w:rFonts w:hAnsi="宋体" w:cs="宋体"/>
          <w:color w:val="auto"/>
          <w:sz w:val="24"/>
          <w:szCs w:val="24"/>
        </w:rPr>
      </w:pPr>
      <w:r>
        <w:rPr>
          <w:rFonts w:hint="eastAsia" w:hAnsi="宋体" w:cs="宋体"/>
          <w:color w:val="auto"/>
          <w:sz w:val="24"/>
          <w:szCs w:val="24"/>
        </w:rPr>
        <w:t>(1)探头的基本结构。</w:t>
      </w:r>
    </w:p>
    <w:p>
      <w:pPr>
        <w:pStyle w:val="4"/>
        <w:tabs>
          <w:tab w:val="left" w:pos="0"/>
          <w:tab w:val="left" w:pos="180"/>
        </w:tabs>
        <w:adjustRightInd w:val="0"/>
        <w:snapToGrid w:val="0"/>
        <w:spacing w:line="440" w:lineRule="exact"/>
        <w:ind w:firstLine="480" w:firstLineChars="200"/>
        <w:rPr>
          <w:rFonts w:hAnsi="宋体" w:cs="宋体"/>
          <w:color w:val="auto"/>
          <w:sz w:val="24"/>
          <w:szCs w:val="24"/>
        </w:rPr>
      </w:pPr>
      <w:r>
        <w:rPr>
          <w:rFonts w:hint="eastAsia" w:hAnsi="宋体" w:cs="宋体"/>
          <w:color w:val="auto"/>
          <w:sz w:val="24"/>
          <w:szCs w:val="24"/>
        </w:rPr>
        <w:t>(2)探头的种类及其特点。</w:t>
      </w:r>
    </w:p>
    <w:p>
      <w:pPr>
        <w:pStyle w:val="4"/>
        <w:tabs>
          <w:tab w:val="left" w:pos="0"/>
          <w:tab w:val="left" w:pos="180"/>
        </w:tabs>
        <w:adjustRightInd w:val="0"/>
        <w:snapToGrid w:val="0"/>
        <w:spacing w:line="440" w:lineRule="exact"/>
        <w:ind w:firstLine="480" w:firstLineChars="200"/>
        <w:rPr>
          <w:rFonts w:hAnsi="宋体" w:cs="宋体"/>
          <w:color w:val="auto"/>
          <w:sz w:val="24"/>
          <w:szCs w:val="24"/>
        </w:rPr>
      </w:pPr>
      <w:r>
        <w:rPr>
          <w:rFonts w:hint="eastAsia" w:hAnsi="宋体" w:cs="宋体"/>
          <w:color w:val="auto"/>
          <w:sz w:val="24"/>
          <w:szCs w:val="24"/>
        </w:rPr>
        <w:t>(3)探头选择使用的依据。</w:t>
      </w:r>
    </w:p>
    <w:p>
      <w:pPr>
        <w:pStyle w:val="4"/>
        <w:tabs>
          <w:tab w:val="left" w:pos="0"/>
          <w:tab w:val="left" w:pos="180"/>
        </w:tabs>
        <w:adjustRightInd w:val="0"/>
        <w:snapToGrid w:val="0"/>
        <w:spacing w:line="440" w:lineRule="exact"/>
        <w:ind w:firstLine="480" w:firstLineChars="200"/>
        <w:rPr>
          <w:rFonts w:hAnsi="宋体" w:cs="宋体"/>
          <w:color w:val="auto"/>
          <w:sz w:val="24"/>
          <w:szCs w:val="24"/>
        </w:rPr>
      </w:pPr>
      <w:r>
        <w:rPr>
          <w:rFonts w:hint="eastAsia" w:hAnsi="宋体" w:cs="宋体"/>
          <w:color w:val="auto"/>
          <w:sz w:val="24"/>
          <w:szCs w:val="24"/>
        </w:rPr>
        <w:t>3.检查方法</w:t>
      </w:r>
    </w:p>
    <w:p>
      <w:pPr>
        <w:pStyle w:val="4"/>
        <w:tabs>
          <w:tab w:val="left" w:pos="0"/>
          <w:tab w:val="left" w:pos="180"/>
        </w:tabs>
        <w:adjustRightInd w:val="0"/>
        <w:snapToGrid w:val="0"/>
        <w:spacing w:line="440" w:lineRule="exact"/>
        <w:ind w:firstLine="480" w:firstLineChars="200"/>
        <w:rPr>
          <w:rFonts w:hAnsi="宋体" w:cs="宋体"/>
          <w:color w:val="auto"/>
          <w:sz w:val="24"/>
          <w:szCs w:val="24"/>
        </w:rPr>
      </w:pPr>
      <w:r>
        <w:rPr>
          <w:rFonts w:hint="eastAsia" w:hAnsi="宋体" w:cs="宋体"/>
          <w:color w:val="auto"/>
          <w:sz w:val="24"/>
          <w:szCs w:val="24"/>
        </w:rPr>
        <w:t>(1) 耦合剂的应用。</w:t>
      </w:r>
    </w:p>
    <w:p>
      <w:pPr>
        <w:pStyle w:val="4"/>
        <w:tabs>
          <w:tab w:val="left" w:pos="0"/>
          <w:tab w:val="left" w:pos="180"/>
        </w:tabs>
        <w:adjustRightInd w:val="0"/>
        <w:snapToGrid w:val="0"/>
        <w:spacing w:line="440" w:lineRule="exact"/>
        <w:ind w:firstLine="480" w:firstLineChars="200"/>
        <w:rPr>
          <w:rFonts w:hAnsi="宋体" w:cs="宋体"/>
          <w:color w:val="auto"/>
          <w:sz w:val="24"/>
          <w:szCs w:val="24"/>
        </w:rPr>
      </w:pPr>
      <w:r>
        <w:rPr>
          <w:rFonts w:hint="eastAsia" w:hAnsi="宋体" w:cs="宋体"/>
          <w:color w:val="auto"/>
          <w:sz w:val="24"/>
          <w:szCs w:val="24"/>
        </w:rPr>
        <w:t>(2)切面的选择：横断面、冠状切面、纵切面及其他特殊切面。</w:t>
      </w:r>
    </w:p>
    <w:p>
      <w:pPr>
        <w:pStyle w:val="4"/>
        <w:tabs>
          <w:tab w:val="left" w:pos="0"/>
          <w:tab w:val="left" w:pos="180"/>
        </w:tabs>
        <w:adjustRightInd w:val="0"/>
        <w:snapToGrid w:val="0"/>
        <w:spacing w:line="440" w:lineRule="exact"/>
        <w:ind w:firstLine="480" w:firstLineChars="200"/>
        <w:rPr>
          <w:rFonts w:hAnsi="宋体" w:cs="宋体"/>
          <w:color w:val="auto"/>
          <w:sz w:val="24"/>
          <w:szCs w:val="24"/>
        </w:rPr>
      </w:pPr>
      <w:r>
        <w:rPr>
          <w:rFonts w:hint="eastAsia" w:hAnsi="宋体" w:cs="宋体"/>
          <w:color w:val="auto"/>
          <w:sz w:val="24"/>
          <w:szCs w:val="24"/>
        </w:rPr>
        <w:t>4.分析方法</w:t>
      </w:r>
    </w:p>
    <w:p>
      <w:pPr>
        <w:pStyle w:val="4"/>
        <w:tabs>
          <w:tab w:val="left" w:pos="0"/>
          <w:tab w:val="left" w:pos="180"/>
        </w:tabs>
        <w:adjustRightInd w:val="0"/>
        <w:snapToGrid w:val="0"/>
        <w:spacing w:line="440" w:lineRule="exact"/>
        <w:ind w:firstLine="480" w:firstLineChars="200"/>
        <w:rPr>
          <w:rFonts w:hAnsi="宋体" w:cs="宋体"/>
          <w:color w:val="auto"/>
          <w:sz w:val="24"/>
          <w:szCs w:val="24"/>
        </w:rPr>
      </w:pPr>
      <w:r>
        <w:rPr>
          <w:rFonts w:hint="eastAsia" w:hAnsi="宋体" w:cs="宋体"/>
          <w:color w:val="auto"/>
          <w:sz w:val="24"/>
          <w:szCs w:val="24"/>
        </w:rPr>
        <w:t>(1)分析内容</w:t>
      </w:r>
    </w:p>
    <w:p>
      <w:pPr>
        <w:pStyle w:val="4"/>
        <w:tabs>
          <w:tab w:val="left" w:pos="0"/>
          <w:tab w:val="left" w:pos="180"/>
        </w:tabs>
        <w:adjustRightInd w:val="0"/>
        <w:snapToGrid w:val="0"/>
        <w:spacing w:line="440" w:lineRule="exact"/>
        <w:ind w:firstLine="480" w:firstLineChars="200"/>
        <w:rPr>
          <w:rFonts w:hAnsi="宋体" w:cs="宋体"/>
          <w:color w:val="auto"/>
          <w:sz w:val="24"/>
          <w:szCs w:val="24"/>
        </w:rPr>
      </w:pPr>
      <w:r>
        <w:rPr>
          <w:rFonts w:hint="eastAsia" w:hAnsi="宋体" w:cs="宋体"/>
          <w:color w:val="auto"/>
          <w:sz w:val="24"/>
          <w:szCs w:val="24"/>
        </w:rPr>
        <w:t>①脏器或病变的位置有否偏移。</w:t>
      </w:r>
    </w:p>
    <w:p>
      <w:pPr>
        <w:pStyle w:val="4"/>
        <w:tabs>
          <w:tab w:val="left" w:pos="0"/>
          <w:tab w:val="left" w:pos="180"/>
        </w:tabs>
        <w:adjustRightInd w:val="0"/>
        <w:snapToGrid w:val="0"/>
        <w:spacing w:line="440" w:lineRule="exact"/>
        <w:ind w:firstLine="480" w:firstLineChars="200"/>
        <w:rPr>
          <w:rFonts w:hAnsi="宋体" w:cs="宋体"/>
          <w:color w:val="auto"/>
          <w:sz w:val="24"/>
          <w:szCs w:val="24"/>
        </w:rPr>
      </w:pPr>
      <w:r>
        <w:rPr>
          <w:rFonts w:hint="eastAsia" w:hAnsi="宋体" w:cs="宋体"/>
          <w:color w:val="auto"/>
          <w:sz w:val="24"/>
          <w:szCs w:val="24"/>
        </w:rPr>
        <w:t>②形态：各脏器形态，病灶的形态(如结节、点状、块状、斑片状、带状、叶状、团状、靶环征、假肾征)。</w:t>
      </w:r>
    </w:p>
    <w:p>
      <w:pPr>
        <w:pStyle w:val="4"/>
        <w:tabs>
          <w:tab w:val="left" w:pos="0"/>
          <w:tab w:val="left" w:pos="180"/>
        </w:tabs>
        <w:adjustRightInd w:val="0"/>
        <w:snapToGrid w:val="0"/>
        <w:spacing w:line="440" w:lineRule="exact"/>
        <w:ind w:firstLine="480" w:firstLineChars="200"/>
        <w:rPr>
          <w:rFonts w:hAnsi="宋体" w:cs="宋体"/>
          <w:color w:val="auto"/>
          <w:sz w:val="24"/>
          <w:szCs w:val="24"/>
        </w:rPr>
      </w:pPr>
      <w:r>
        <w:rPr>
          <w:rFonts w:hint="eastAsia" w:hAnsi="宋体" w:cs="宋体"/>
          <w:color w:val="auto"/>
          <w:sz w:val="24"/>
          <w:szCs w:val="24"/>
        </w:rPr>
        <w:t>③大小：测量长、宽、厚、周长、面积、体积。</w:t>
      </w:r>
    </w:p>
    <w:p>
      <w:pPr>
        <w:pStyle w:val="4"/>
        <w:tabs>
          <w:tab w:val="left" w:pos="0"/>
          <w:tab w:val="left" w:pos="180"/>
        </w:tabs>
        <w:adjustRightInd w:val="0"/>
        <w:snapToGrid w:val="0"/>
        <w:spacing w:line="440" w:lineRule="exact"/>
        <w:ind w:firstLine="480" w:firstLineChars="200"/>
        <w:rPr>
          <w:rFonts w:hAnsi="宋体" w:cs="宋体"/>
          <w:color w:val="auto"/>
          <w:sz w:val="24"/>
          <w:szCs w:val="24"/>
        </w:rPr>
      </w:pPr>
      <w:r>
        <w:rPr>
          <w:rFonts w:hint="eastAsia" w:hAnsi="宋体" w:cs="宋体"/>
          <w:color w:val="auto"/>
          <w:sz w:val="24"/>
          <w:szCs w:val="24"/>
        </w:rPr>
        <w:t>④边界、边缘：边界是否清楚，边缘是否规则（如成角、毛刺状、蟹足状等）。</w:t>
      </w:r>
    </w:p>
    <w:p>
      <w:pPr>
        <w:pStyle w:val="4"/>
        <w:tabs>
          <w:tab w:val="left" w:pos="0"/>
          <w:tab w:val="left" w:pos="180"/>
        </w:tabs>
        <w:adjustRightInd w:val="0"/>
        <w:snapToGrid w:val="0"/>
        <w:spacing w:line="440" w:lineRule="exact"/>
        <w:ind w:firstLine="480" w:firstLineChars="200"/>
        <w:rPr>
          <w:rFonts w:hAnsi="宋体" w:cs="宋体"/>
          <w:color w:val="auto"/>
          <w:sz w:val="24"/>
          <w:szCs w:val="24"/>
        </w:rPr>
      </w:pPr>
      <w:r>
        <w:rPr>
          <w:rFonts w:hint="eastAsia" w:hAnsi="宋体" w:cs="宋体"/>
          <w:color w:val="auto"/>
          <w:sz w:val="24"/>
          <w:szCs w:val="24"/>
        </w:rPr>
        <w:t>⑤内部结构与回声：实性、囊实性、囊性，混合性；无回声、极低回声、低回声、低回声、高回声、强回声。</w:t>
      </w:r>
    </w:p>
    <w:p>
      <w:pPr>
        <w:pStyle w:val="4"/>
        <w:tabs>
          <w:tab w:val="left" w:pos="0"/>
          <w:tab w:val="left" w:pos="180"/>
        </w:tabs>
        <w:adjustRightInd w:val="0"/>
        <w:snapToGrid w:val="0"/>
        <w:spacing w:line="440" w:lineRule="exact"/>
        <w:ind w:firstLine="480" w:firstLineChars="200"/>
        <w:rPr>
          <w:rFonts w:hAnsi="宋体" w:cs="宋体"/>
          <w:color w:val="auto"/>
          <w:sz w:val="24"/>
          <w:szCs w:val="24"/>
        </w:rPr>
      </w:pPr>
      <w:r>
        <w:rPr>
          <w:rFonts w:hint="eastAsia" w:hAnsi="宋体" w:cs="宋体"/>
          <w:color w:val="auto"/>
          <w:sz w:val="24"/>
          <w:szCs w:val="24"/>
        </w:rPr>
        <w:t>⑥后部回声：增强、衰减、声影、慧星尾征，</w:t>
      </w:r>
    </w:p>
    <w:p>
      <w:pPr>
        <w:pStyle w:val="4"/>
        <w:tabs>
          <w:tab w:val="left" w:pos="0"/>
          <w:tab w:val="left" w:pos="180"/>
        </w:tabs>
        <w:adjustRightInd w:val="0"/>
        <w:snapToGrid w:val="0"/>
        <w:spacing w:line="440" w:lineRule="exact"/>
        <w:ind w:firstLine="480" w:firstLineChars="200"/>
        <w:rPr>
          <w:rFonts w:hAnsi="宋体" w:cs="宋体"/>
          <w:color w:val="auto"/>
          <w:sz w:val="24"/>
          <w:szCs w:val="24"/>
        </w:rPr>
      </w:pPr>
      <w:r>
        <w:rPr>
          <w:rFonts w:hint="eastAsia" w:hAnsi="宋体" w:cs="宋体"/>
          <w:color w:val="auto"/>
          <w:sz w:val="24"/>
          <w:szCs w:val="24"/>
        </w:rPr>
        <w:t xml:space="preserve">⑦活动度：随体位变动是否移动。 </w:t>
      </w:r>
    </w:p>
    <w:p>
      <w:pPr>
        <w:pStyle w:val="4"/>
        <w:tabs>
          <w:tab w:val="left" w:pos="0"/>
          <w:tab w:val="left" w:pos="180"/>
        </w:tabs>
        <w:adjustRightInd w:val="0"/>
        <w:snapToGrid w:val="0"/>
        <w:spacing w:line="440" w:lineRule="exact"/>
        <w:ind w:firstLine="480" w:firstLineChars="200"/>
        <w:rPr>
          <w:rFonts w:hAnsi="宋体" w:cs="宋体"/>
          <w:color w:val="auto"/>
          <w:sz w:val="24"/>
          <w:szCs w:val="24"/>
        </w:rPr>
      </w:pPr>
      <w:r>
        <w:rPr>
          <w:rFonts w:hint="eastAsia" w:hAnsi="宋体" w:cs="宋体"/>
          <w:color w:val="auto"/>
          <w:sz w:val="24"/>
          <w:szCs w:val="24"/>
        </w:rPr>
        <w:t>⑧病灶压缩性。</w:t>
      </w:r>
    </w:p>
    <w:p>
      <w:pPr>
        <w:pStyle w:val="4"/>
        <w:tabs>
          <w:tab w:val="left" w:pos="0"/>
          <w:tab w:val="left" w:pos="180"/>
        </w:tabs>
        <w:adjustRightInd w:val="0"/>
        <w:snapToGrid w:val="0"/>
        <w:spacing w:line="440" w:lineRule="exact"/>
        <w:ind w:firstLine="480" w:firstLineChars="200"/>
        <w:rPr>
          <w:rFonts w:hAnsi="宋体" w:cs="宋体"/>
          <w:color w:val="auto"/>
          <w:sz w:val="24"/>
          <w:szCs w:val="24"/>
        </w:rPr>
      </w:pPr>
      <w:r>
        <w:rPr>
          <w:rFonts w:hint="eastAsia" w:hAnsi="宋体" w:cs="宋体"/>
          <w:color w:val="auto"/>
          <w:sz w:val="24"/>
          <w:szCs w:val="24"/>
        </w:rPr>
        <w:t>⑨相邻脏器的关系：临近脏器有无移位、受压变形、肿大、扩张、粘连、反向运动、同步运动。</w:t>
      </w:r>
    </w:p>
    <w:p>
      <w:pPr>
        <w:pStyle w:val="4"/>
        <w:tabs>
          <w:tab w:val="left" w:pos="0"/>
          <w:tab w:val="left" w:pos="180"/>
        </w:tabs>
        <w:adjustRightInd w:val="0"/>
        <w:snapToGrid w:val="0"/>
        <w:spacing w:line="440" w:lineRule="exact"/>
        <w:ind w:firstLine="480" w:firstLineChars="200"/>
        <w:rPr>
          <w:rFonts w:hAnsi="宋体" w:cs="宋体"/>
          <w:color w:val="auto"/>
          <w:sz w:val="24"/>
          <w:szCs w:val="24"/>
        </w:rPr>
      </w:pPr>
      <w:r>
        <w:rPr>
          <w:rFonts w:hint="eastAsia" w:hAnsi="宋体" w:cs="宋体"/>
          <w:color w:val="auto"/>
          <w:sz w:val="24"/>
          <w:szCs w:val="24"/>
        </w:rPr>
        <w:t>（2</w:t>
      </w:r>
      <w:r>
        <w:rPr>
          <w:rFonts w:hint="eastAsia" w:hAnsi="宋体" w:cs="宋体"/>
          <w:color w:val="auto"/>
          <w:sz w:val="24"/>
        </w:rPr>
        <w:t>）</w:t>
      </w:r>
      <w:r>
        <w:rPr>
          <w:rFonts w:hint="eastAsia" w:hAnsi="宋体" w:cs="宋体"/>
          <w:color w:val="auto"/>
          <w:sz w:val="24"/>
          <w:szCs w:val="24"/>
        </w:rPr>
        <w:t>诊断或提示：指对病变的部位，物理性质及病理性质的超声诊断</w:t>
      </w:r>
    </w:p>
    <w:p>
      <w:pPr>
        <w:pStyle w:val="4"/>
        <w:tabs>
          <w:tab w:val="left" w:pos="0"/>
          <w:tab w:val="left" w:pos="180"/>
        </w:tabs>
        <w:adjustRightInd w:val="0"/>
        <w:snapToGrid w:val="0"/>
        <w:spacing w:line="440" w:lineRule="exact"/>
        <w:ind w:firstLine="480" w:firstLineChars="200"/>
        <w:rPr>
          <w:rFonts w:hAnsi="宋体" w:cs="宋体"/>
          <w:color w:val="auto"/>
          <w:sz w:val="24"/>
          <w:szCs w:val="24"/>
        </w:rPr>
      </w:pPr>
      <w:r>
        <w:rPr>
          <w:rFonts w:hint="eastAsia" w:hAnsi="宋体" w:cs="宋体"/>
          <w:color w:val="auto"/>
          <w:sz w:val="24"/>
        </w:rPr>
        <w:t>①定位：病变的脏器及病灶的具体位置。</w:t>
      </w:r>
    </w:p>
    <w:p>
      <w:pPr>
        <w:pStyle w:val="4"/>
        <w:tabs>
          <w:tab w:val="left" w:pos="0"/>
          <w:tab w:val="left" w:pos="180"/>
        </w:tabs>
        <w:adjustRightInd w:val="0"/>
        <w:snapToGrid w:val="0"/>
        <w:spacing w:line="440" w:lineRule="exact"/>
        <w:ind w:firstLine="480" w:firstLineChars="200"/>
        <w:rPr>
          <w:rFonts w:hAnsi="宋体" w:cs="宋体"/>
          <w:color w:val="auto"/>
          <w:sz w:val="24"/>
          <w:szCs w:val="24"/>
        </w:rPr>
      </w:pPr>
      <w:r>
        <w:rPr>
          <w:rFonts w:hint="eastAsia" w:hAnsi="宋体" w:cs="宋体"/>
          <w:color w:val="auto"/>
          <w:sz w:val="24"/>
        </w:rPr>
        <w:t>②定性：首先是物理性质（液性、实性、含气性、混合性，以及结构、形态变化等），可能的病理性质（新生物、炎性、良性、恶性、外伤性）。</w:t>
      </w:r>
    </w:p>
    <w:p>
      <w:pPr>
        <w:pStyle w:val="4"/>
        <w:tabs>
          <w:tab w:val="left" w:pos="0"/>
          <w:tab w:val="left" w:pos="180"/>
        </w:tabs>
        <w:adjustRightInd w:val="0"/>
        <w:snapToGrid w:val="0"/>
        <w:spacing w:line="440" w:lineRule="exact"/>
        <w:ind w:firstLine="480" w:firstLineChars="200"/>
        <w:rPr>
          <w:rFonts w:hAnsi="宋体" w:cs="宋体"/>
          <w:color w:val="auto"/>
          <w:sz w:val="24"/>
          <w:szCs w:val="24"/>
        </w:rPr>
      </w:pPr>
      <w:r>
        <w:rPr>
          <w:rFonts w:hint="eastAsia" w:hAnsi="宋体" w:cs="宋体"/>
          <w:color w:val="auto"/>
          <w:sz w:val="24"/>
          <w:szCs w:val="24"/>
        </w:rPr>
        <w:t>③定量：病变大小范围，病变大小范围，各类测量值（可作为疾病诊断的独立参数），单发或多发，单胎或多胎。</w:t>
      </w:r>
    </w:p>
    <w:p>
      <w:pPr>
        <w:pStyle w:val="4"/>
        <w:tabs>
          <w:tab w:val="left" w:pos="0"/>
          <w:tab w:val="left" w:pos="180"/>
        </w:tabs>
        <w:adjustRightInd w:val="0"/>
        <w:snapToGrid w:val="0"/>
        <w:spacing w:line="440" w:lineRule="exact"/>
        <w:ind w:firstLine="480" w:firstLineChars="200"/>
        <w:rPr>
          <w:rFonts w:hAnsi="宋体" w:cs="宋体"/>
          <w:color w:val="auto"/>
          <w:sz w:val="24"/>
          <w:szCs w:val="24"/>
        </w:rPr>
      </w:pPr>
      <w:r>
        <w:rPr>
          <w:rFonts w:hint="eastAsia" w:hAnsi="宋体" w:cs="宋体"/>
          <w:color w:val="auto"/>
          <w:sz w:val="24"/>
          <w:szCs w:val="24"/>
        </w:rPr>
        <w:t>④定来源：病因学的提示，原发或转移、先天、继发、炎症还是外伤。</w:t>
      </w:r>
    </w:p>
    <w:p>
      <w:pPr>
        <w:pStyle w:val="4"/>
        <w:tabs>
          <w:tab w:val="left" w:pos="0"/>
          <w:tab w:val="left" w:pos="180"/>
        </w:tabs>
        <w:adjustRightInd w:val="0"/>
        <w:snapToGrid w:val="0"/>
        <w:spacing w:line="440" w:lineRule="exact"/>
        <w:ind w:firstLine="480" w:firstLineChars="200"/>
        <w:rPr>
          <w:rFonts w:hAnsi="宋体" w:cs="宋体"/>
          <w:color w:val="auto"/>
          <w:sz w:val="24"/>
          <w:szCs w:val="24"/>
        </w:rPr>
      </w:pPr>
      <w:r>
        <w:rPr>
          <w:rFonts w:hAnsi="宋体" w:cs="宋体"/>
          <w:color w:val="auto"/>
          <w:sz w:val="24"/>
          <w:szCs w:val="24"/>
        </w:rPr>
        <w:t>※</w:t>
      </w:r>
      <w:r>
        <w:rPr>
          <w:rFonts w:hint="eastAsia" w:hAnsi="宋体" w:cs="宋体"/>
          <w:color w:val="auto"/>
          <w:sz w:val="24"/>
          <w:szCs w:val="24"/>
        </w:rPr>
        <w:t>各系统疾病</w:t>
      </w:r>
    </w:p>
    <w:p>
      <w:pPr>
        <w:pStyle w:val="4"/>
        <w:tabs>
          <w:tab w:val="left" w:pos="0"/>
          <w:tab w:val="left" w:pos="180"/>
        </w:tabs>
        <w:adjustRightInd w:val="0"/>
        <w:snapToGrid w:val="0"/>
        <w:spacing w:line="440" w:lineRule="exact"/>
        <w:ind w:firstLine="480" w:firstLineChars="200"/>
        <w:rPr>
          <w:rFonts w:hAnsi="宋体" w:cs="宋体"/>
          <w:color w:val="auto"/>
          <w:sz w:val="24"/>
          <w:szCs w:val="24"/>
        </w:rPr>
      </w:pPr>
      <w:r>
        <w:rPr>
          <w:rFonts w:hint="eastAsia" w:hAnsi="宋体" w:cs="宋体"/>
          <w:color w:val="auto"/>
          <w:sz w:val="24"/>
          <w:szCs w:val="24"/>
        </w:rPr>
        <w:t>1.心脏</w:t>
      </w:r>
    </w:p>
    <w:p>
      <w:pPr>
        <w:pStyle w:val="4"/>
        <w:tabs>
          <w:tab w:val="left" w:pos="0"/>
          <w:tab w:val="left" w:pos="180"/>
        </w:tabs>
        <w:adjustRightInd w:val="0"/>
        <w:snapToGrid w:val="0"/>
        <w:spacing w:line="440" w:lineRule="exact"/>
        <w:ind w:firstLine="480" w:firstLineChars="200"/>
        <w:rPr>
          <w:rFonts w:hAnsi="宋体" w:cs="宋体"/>
          <w:color w:val="auto"/>
          <w:sz w:val="24"/>
          <w:szCs w:val="24"/>
        </w:rPr>
      </w:pPr>
      <w:r>
        <w:rPr>
          <w:rFonts w:hint="eastAsia" w:hAnsi="宋体" w:cs="宋体"/>
          <w:color w:val="auto"/>
          <w:sz w:val="24"/>
          <w:szCs w:val="24"/>
        </w:rPr>
        <w:t>⑴先天性心脏病：房间隔缺损、室间隔缺损、动脉导管未闭、法乐氏四联症、心内膜垫缺损。</w:t>
      </w:r>
    </w:p>
    <w:p>
      <w:pPr>
        <w:pStyle w:val="4"/>
        <w:tabs>
          <w:tab w:val="left" w:pos="0"/>
          <w:tab w:val="left" w:pos="180"/>
        </w:tabs>
        <w:adjustRightInd w:val="0"/>
        <w:snapToGrid w:val="0"/>
        <w:spacing w:line="440" w:lineRule="exact"/>
        <w:ind w:firstLine="240" w:firstLineChars="100"/>
        <w:rPr>
          <w:rFonts w:hAnsi="宋体" w:cs="宋体"/>
          <w:color w:val="auto"/>
          <w:sz w:val="24"/>
          <w:szCs w:val="24"/>
        </w:rPr>
      </w:pPr>
      <w:r>
        <w:rPr>
          <w:rFonts w:hint="eastAsia" w:hAnsi="宋体" w:cs="宋体"/>
          <w:color w:val="auto"/>
          <w:sz w:val="24"/>
          <w:szCs w:val="24"/>
        </w:rPr>
        <w:t xml:space="preserve">  ⑵瓣膜疾病：二尖瓣狭窄、二尖瓣关闭不全、主动脉瓣狭窄、主动脉瓣关闭不全。</w:t>
      </w:r>
    </w:p>
    <w:p>
      <w:pPr>
        <w:pStyle w:val="4"/>
        <w:tabs>
          <w:tab w:val="left" w:pos="0"/>
          <w:tab w:val="left" w:pos="180"/>
        </w:tabs>
        <w:adjustRightInd w:val="0"/>
        <w:snapToGrid w:val="0"/>
        <w:spacing w:line="440" w:lineRule="exact"/>
        <w:rPr>
          <w:rFonts w:hAnsi="宋体" w:cs="宋体"/>
          <w:color w:val="auto"/>
          <w:sz w:val="24"/>
          <w:szCs w:val="24"/>
        </w:rPr>
      </w:pPr>
      <w:r>
        <w:rPr>
          <w:rFonts w:hint="eastAsia" w:hAnsi="宋体" w:cs="宋体"/>
          <w:color w:val="auto"/>
          <w:sz w:val="24"/>
          <w:szCs w:val="24"/>
        </w:rPr>
        <w:t xml:space="preserve">    ⑶心肌疾病：扩张性心肌病、肥厚性心肌病、限制性心肌病。</w:t>
      </w:r>
    </w:p>
    <w:p>
      <w:pPr>
        <w:pStyle w:val="4"/>
        <w:tabs>
          <w:tab w:val="left" w:pos="0"/>
          <w:tab w:val="left" w:pos="180"/>
        </w:tabs>
        <w:adjustRightInd w:val="0"/>
        <w:snapToGrid w:val="0"/>
        <w:spacing w:line="440" w:lineRule="exact"/>
        <w:rPr>
          <w:rFonts w:hAnsi="宋体" w:cs="宋体"/>
          <w:color w:val="auto"/>
          <w:sz w:val="24"/>
          <w:szCs w:val="24"/>
        </w:rPr>
      </w:pPr>
      <w:r>
        <w:rPr>
          <w:rFonts w:hint="eastAsia" w:hAnsi="宋体" w:cs="宋体"/>
          <w:color w:val="auto"/>
          <w:sz w:val="24"/>
          <w:szCs w:val="24"/>
        </w:rPr>
        <w:t xml:space="preserve">    ⑷心包疾病：心包积液、缩窄性心包炎、心包肿瘤。</w:t>
      </w:r>
    </w:p>
    <w:p>
      <w:pPr>
        <w:pStyle w:val="4"/>
        <w:tabs>
          <w:tab w:val="left" w:pos="0"/>
          <w:tab w:val="left" w:pos="180"/>
        </w:tabs>
        <w:adjustRightInd w:val="0"/>
        <w:snapToGrid w:val="0"/>
        <w:spacing w:line="440" w:lineRule="exact"/>
        <w:rPr>
          <w:rFonts w:hAnsi="宋体" w:cs="宋体"/>
          <w:color w:val="auto"/>
          <w:sz w:val="24"/>
          <w:szCs w:val="24"/>
        </w:rPr>
      </w:pPr>
      <w:r>
        <w:rPr>
          <w:rFonts w:hint="eastAsia" w:hAnsi="宋体" w:cs="宋体"/>
          <w:color w:val="auto"/>
          <w:sz w:val="24"/>
          <w:szCs w:val="24"/>
        </w:rPr>
        <w:t xml:space="preserve">    ⑸心脏肿瘤与血栓：左房粘瘤、左房血栓、其它心脏肿瘤（原发性与转移性）。</w:t>
      </w:r>
    </w:p>
    <w:p>
      <w:pPr>
        <w:pStyle w:val="4"/>
        <w:tabs>
          <w:tab w:val="left" w:pos="0"/>
          <w:tab w:val="left" w:pos="180"/>
        </w:tabs>
        <w:adjustRightInd w:val="0"/>
        <w:snapToGrid w:val="0"/>
        <w:spacing w:line="440" w:lineRule="exact"/>
        <w:ind w:firstLine="480"/>
        <w:rPr>
          <w:rFonts w:hAnsi="宋体" w:cs="宋体"/>
          <w:color w:val="auto"/>
          <w:sz w:val="24"/>
          <w:szCs w:val="24"/>
        </w:rPr>
      </w:pPr>
      <w:r>
        <w:rPr>
          <w:rFonts w:hint="eastAsia" w:hAnsi="宋体" w:cs="宋体"/>
          <w:color w:val="auto"/>
          <w:sz w:val="24"/>
          <w:szCs w:val="24"/>
        </w:rPr>
        <w:t>⑹冠状动脉粥样硬化性心脏病（心肌梗死、室壁瘤）。</w:t>
      </w:r>
    </w:p>
    <w:p>
      <w:pPr>
        <w:pStyle w:val="4"/>
        <w:tabs>
          <w:tab w:val="left" w:pos="0"/>
          <w:tab w:val="left" w:pos="180"/>
        </w:tabs>
        <w:adjustRightInd w:val="0"/>
        <w:snapToGrid w:val="0"/>
        <w:spacing w:line="440" w:lineRule="exact"/>
        <w:ind w:firstLine="480"/>
        <w:rPr>
          <w:rFonts w:hAnsi="宋体" w:cs="宋体"/>
          <w:color w:val="auto"/>
          <w:sz w:val="24"/>
          <w:szCs w:val="24"/>
        </w:rPr>
      </w:pPr>
      <w:r>
        <w:rPr>
          <w:rFonts w:hint="eastAsia" w:hAnsi="宋体" w:cs="宋体"/>
          <w:color w:val="auto"/>
          <w:sz w:val="24"/>
          <w:szCs w:val="24"/>
        </w:rPr>
        <w:t>⑺慢性肺源性心脏病。</w:t>
      </w:r>
    </w:p>
    <w:p>
      <w:pPr>
        <w:pStyle w:val="4"/>
        <w:tabs>
          <w:tab w:val="left" w:pos="0"/>
          <w:tab w:val="left" w:pos="180"/>
        </w:tabs>
        <w:adjustRightInd w:val="0"/>
        <w:snapToGrid w:val="0"/>
        <w:spacing w:line="440" w:lineRule="exact"/>
        <w:ind w:firstLine="480" w:firstLineChars="200"/>
        <w:rPr>
          <w:rFonts w:hAnsi="宋体" w:cs="宋体"/>
          <w:color w:val="auto"/>
          <w:sz w:val="24"/>
          <w:szCs w:val="24"/>
        </w:rPr>
      </w:pPr>
      <w:r>
        <w:rPr>
          <w:rFonts w:hAnsi="宋体" w:cs="宋体"/>
          <w:color w:val="auto"/>
          <w:sz w:val="24"/>
          <w:szCs w:val="24"/>
        </w:rPr>
        <w:fldChar w:fldCharType="begin"/>
      </w:r>
      <w:r>
        <w:rPr>
          <w:rFonts w:hint="eastAsia" w:hAnsi="宋体" w:cs="宋体"/>
          <w:color w:val="auto"/>
          <w:sz w:val="24"/>
          <w:szCs w:val="24"/>
        </w:rPr>
        <w:instrText xml:space="preserve">= 8 \* GB2</w:instrText>
      </w:r>
      <w:r>
        <w:rPr>
          <w:rFonts w:hAnsi="宋体" w:cs="宋体"/>
          <w:color w:val="auto"/>
          <w:sz w:val="24"/>
          <w:szCs w:val="24"/>
        </w:rPr>
        <w:fldChar w:fldCharType="separate"/>
      </w:r>
      <w:r>
        <w:rPr>
          <w:rFonts w:hint="eastAsia" w:hAnsi="宋体" w:cs="宋体"/>
          <w:color w:val="auto"/>
          <w:sz w:val="24"/>
          <w:szCs w:val="24"/>
        </w:rPr>
        <w:t>⑻</w:t>
      </w:r>
      <w:r>
        <w:rPr>
          <w:rFonts w:hAnsi="宋体" w:cs="宋体"/>
          <w:color w:val="auto"/>
          <w:sz w:val="24"/>
          <w:szCs w:val="24"/>
        </w:rPr>
        <w:fldChar w:fldCharType="end"/>
      </w:r>
      <w:r>
        <w:rPr>
          <w:rFonts w:hint="eastAsia" w:hAnsi="宋体" w:cs="宋体"/>
          <w:color w:val="auto"/>
          <w:sz w:val="24"/>
          <w:szCs w:val="24"/>
        </w:rPr>
        <w:t>心功能：左心功能不全、右心功能不全、肺动脉高压。</w:t>
      </w:r>
    </w:p>
    <w:p>
      <w:pPr>
        <w:pStyle w:val="4"/>
        <w:tabs>
          <w:tab w:val="left" w:pos="0"/>
          <w:tab w:val="left" w:pos="180"/>
        </w:tabs>
        <w:adjustRightInd w:val="0"/>
        <w:snapToGrid w:val="0"/>
        <w:spacing w:line="440" w:lineRule="exact"/>
        <w:ind w:firstLine="480" w:firstLineChars="200"/>
        <w:rPr>
          <w:rFonts w:hAnsi="宋体" w:cs="宋体"/>
          <w:color w:val="auto"/>
          <w:sz w:val="24"/>
          <w:szCs w:val="24"/>
        </w:rPr>
      </w:pPr>
      <w:r>
        <w:rPr>
          <w:rFonts w:hint="eastAsia" w:hAnsi="宋体" w:cs="宋体"/>
          <w:color w:val="auto"/>
          <w:sz w:val="24"/>
          <w:szCs w:val="24"/>
        </w:rPr>
        <w:t>2.消化系统</w:t>
      </w:r>
    </w:p>
    <w:p>
      <w:pPr>
        <w:pStyle w:val="4"/>
        <w:tabs>
          <w:tab w:val="left" w:pos="0"/>
          <w:tab w:val="left" w:pos="180"/>
        </w:tabs>
        <w:adjustRightInd w:val="0"/>
        <w:snapToGrid w:val="0"/>
        <w:spacing w:line="440" w:lineRule="exact"/>
        <w:ind w:left="420" w:leftChars="200"/>
        <w:rPr>
          <w:rFonts w:hAnsi="宋体" w:cs="宋体"/>
          <w:color w:val="auto"/>
          <w:sz w:val="24"/>
          <w:szCs w:val="24"/>
        </w:rPr>
      </w:pPr>
      <w:r>
        <w:rPr>
          <w:rFonts w:hint="eastAsia" w:hAnsi="宋体" w:cs="宋体"/>
          <w:color w:val="auto"/>
          <w:sz w:val="24"/>
          <w:szCs w:val="24"/>
        </w:rPr>
        <w:t>⑴肝脏：肝囊肿、肝血管瘤、肝脓肿、原发性肝癌、转移性肝癌、肝外伤、肝硬化、脂肪肝。</w:t>
      </w:r>
    </w:p>
    <w:p>
      <w:pPr>
        <w:pStyle w:val="4"/>
        <w:tabs>
          <w:tab w:val="left" w:pos="0"/>
          <w:tab w:val="left" w:pos="180"/>
        </w:tabs>
        <w:adjustRightInd w:val="0"/>
        <w:snapToGrid w:val="0"/>
        <w:spacing w:line="440" w:lineRule="exact"/>
        <w:ind w:firstLine="480" w:firstLineChars="200"/>
        <w:rPr>
          <w:rFonts w:hAnsi="宋体" w:cs="宋体"/>
          <w:color w:val="auto"/>
          <w:sz w:val="24"/>
          <w:szCs w:val="24"/>
        </w:rPr>
      </w:pPr>
      <w:r>
        <w:rPr>
          <w:rFonts w:hint="eastAsia" w:hAnsi="宋体" w:cs="宋体"/>
          <w:color w:val="auto"/>
          <w:sz w:val="24"/>
          <w:szCs w:val="24"/>
        </w:rPr>
        <w:t>⑵胆道系统：急慢性胆囊炎、胆囊及胆管结石、胆囊息肉样病变、胆囊及胆管的占位性病变、梗阻性黄疸。</w:t>
      </w:r>
    </w:p>
    <w:p>
      <w:pPr>
        <w:pStyle w:val="4"/>
        <w:tabs>
          <w:tab w:val="left" w:pos="0"/>
          <w:tab w:val="left" w:pos="180"/>
        </w:tabs>
        <w:adjustRightInd w:val="0"/>
        <w:snapToGrid w:val="0"/>
        <w:spacing w:line="440" w:lineRule="exact"/>
        <w:ind w:firstLine="480" w:firstLineChars="200"/>
        <w:rPr>
          <w:rFonts w:hAnsi="宋体" w:cs="宋体"/>
          <w:color w:val="auto"/>
          <w:sz w:val="24"/>
          <w:szCs w:val="24"/>
        </w:rPr>
      </w:pPr>
      <w:r>
        <w:rPr>
          <w:rFonts w:hint="eastAsia" w:hAnsi="宋体" w:cs="宋体"/>
          <w:color w:val="auto"/>
          <w:sz w:val="24"/>
          <w:szCs w:val="24"/>
        </w:rPr>
        <w:t>⑶胰腺：急慢性胰腺炎、胰腺囊肿、胰腺肿瘤。</w:t>
      </w:r>
    </w:p>
    <w:p>
      <w:pPr>
        <w:pStyle w:val="4"/>
        <w:tabs>
          <w:tab w:val="left" w:pos="0"/>
          <w:tab w:val="left" w:pos="180"/>
        </w:tabs>
        <w:adjustRightInd w:val="0"/>
        <w:snapToGrid w:val="0"/>
        <w:spacing w:line="440" w:lineRule="exact"/>
        <w:ind w:firstLine="480" w:firstLineChars="200"/>
        <w:rPr>
          <w:rFonts w:hAnsi="宋体" w:cs="宋体"/>
          <w:color w:val="auto"/>
          <w:sz w:val="24"/>
          <w:szCs w:val="24"/>
        </w:rPr>
      </w:pPr>
      <w:r>
        <w:rPr>
          <w:rFonts w:hint="eastAsia" w:hAnsi="宋体" w:cs="宋体"/>
          <w:color w:val="auto"/>
          <w:sz w:val="24"/>
          <w:szCs w:val="24"/>
        </w:rPr>
        <w:t>⑷脾脏：脾脏先天性异常（副脾），脾肿大(脾亢)、脾梗死、脾肿瘤、脾破裂。</w:t>
      </w:r>
    </w:p>
    <w:p>
      <w:pPr>
        <w:pStyle w:val="4"/>
        <w:tabs>
          <w:tab w:val="left" w:pos="0"/>
          <w:tab w:val="left" w:pos="180"/>
        </w:tabs>
        <w:adjustRightInd w:val="0"/>
        <w:snapToGrid w:val="0"/>
        <w:spacing w:line="440" w:lineRule="exact"/>
        <w:ind w:firstLine="480" w:firstLineChars="200"/>
        <w:rPr>
          <w:rFonts w:hAnsi="宋体" w:cs="宋体"/>
          <w:color w:val="auto"/>
          <w:sz w:val="24"/>
          <w:szCs w:val="24"/>
        </w:rPr>
      </w:pPr>
      <w:r>
        <w:rPr>
          <w:rFonts w:hint="eastAsia" w:hAnsi="宋体" w:cs="宋体"/>
          <w:color w:val="auto"/>
          <w:sz w:val="24"/>
          <w:szCs w:val="24"/>
        </w:rPr>
        <w:t>⑸胃肠：胃癌、肠癌、</w:t>
      </w:r>
      <w:r>
        <w:rPr>
          <w:rFonts w:hint="eastAsia" w:hAnsi="宋体"/>
          <w:color w:val="auto"/>
          <w:sz w:val="24"/>
          <w:szCs w:val="24"/>
        </w:rPr>
        <w:t>肠套叠、阑尾炎</w:t>
      </w:r>
      <w:r>
        <w:rPr>
          <w:rFonts w:hint="eastAsia" w:hAnsi="宋体" w:cs="宋体"/>
          <w:color w:val="auto"/>
          <w:sz w:val="24"/>
          <w:szCs w:val="24"/>
        </w:rPr>
        <w:t>。</w:t>
      </w:r>
    </w:p>
    <w:p>
      <w:pPr>
        <w:pStyle w:val="4"/>
        <w:tabs>
          <w:tab w:val="left" w:pos="0"/>
          <w:tab w:val="left" w:pos="180"/>
        </w:tabs>
        <w:adjustRightInd w:val="0"/>
        <w:snapToGrid w:val="0"/>
        <w:spacing w:line="440" w:lineRule="exact"/>
        <w:ind w:firstLine="480" w:firstLineChars="200"/>
        <w:rPr>
          <w:rFonts w:hAnsi="宋体" w:cs="宋体"/>
          <w:color w:val="auto"/>
          <w:sz w:val="24"/>
          <w:szCs w:val="24"/>
        </w:rPr>
      </w:pPr>
      <w:r>
        <w:rPr>
          <w:rFonts w:hint="eastAsia" w:hAnsi="宋体" w:cs="宋体"/>
          <w:color w:val="auto"/>
          <w:sz w:val="24"/>
          <w:szCs w:val="24"/>
        </w:rPr>
        <w:t>3.腹膜后疾病：原发性腹膜后肿瘤、继发性腹膜后肿瘤及腹膜后脓肿、</w:t>
      </w:r>
      <w:r>
        <w:rPr>
          <w:rFonts w:hint="eastAsia" w:hAnsi="宋体"/>
          <w:color w:val="auto"/>
          <w:sz w:val="24"/>
          <w:szCs w:val="24"/>
        </w:rPr>
        <w:t>腹膜后大血管疾病</w:t>
      </w:r>
      <w:r>
        <w:rPr>
          <w:rFonts w:hint="eastAsia" w:hAnsi="宋体" w:cs="宋体"/>
          <w:color w:val="auto"/>
          <w:sz w:val="24"/>
          <w:szCs w:val="24"/>
        </w:rPr>
        <w:t>。</w:t>
      </w:r>
    </w:p>
    <w:p>
      <w:pPr>
        <w:pStyle w:val="4"/>
        <w:tabs>
          <w:tab w:val="left" w:pos="0"/>
          <w:tab w:val="left" w:pos="180"/>
        </w:tabs>
        <w:adjustRightInd w:val="0"/>
        <w:snapToGrid w:val="0"/>
        <w:spacing w:line="440" w:lineRule="exact"/>
        <w:ind w:firstLine="480" w:firstLineChars="200"/>
        <w:rPr>
          <w:rFonts w:hAnsi="宋体" w:cs="宋体"/>
          <w:color w:val="auto"/>
          <w:sz w:val="24"/>
          <w:szCs w:val="24"/>
        </w:rPr>
      </w:pPr>
      <w:r>
        <w:rPr>
          <w:rFonts w:hint="eastAsia" w:hAnsi="宋体" w:cs="宋体"/>
          <w:color w:val="auto"/>
          <w:sz w:val="24"/>
          <w:szCs w:val="24"/>
        </w:rPr>
        <w:t>4.泌尿系统</w:t>
      </w:r>
    </w:p>
    <w:p>
      <w:pPr>
        <w:pStyle w:val="4"/>
        <w:tabs>
          <w:tab w:val="left" w:pos="0"/>
          <w:tab w:val="left" w:pos="180"/>
        </w:tabs>
        <w:adjustRightInd w:val="0"/>
        <w:snapToGrid w:val="0"/>
        <w:spacing w:line="440" w:lineRule="exact"/>
        <w:ind w:firstLine="480" w:firstLineChars="200"/>
        <w:rPr>
          <w:rFonts w:hAnsi="宋体" w:cs="宋体"/>
          <w:color w:val="auto"/>
          <w:sz w:val="24"/>
          <w:szCs w:val="24"/>
        </w:rPr>
      </w:pPr>
      <w:r>
        <w:rPr>
          <w:rFonts w:hint="eastAsia" w:hAnsi="宋体" w:cs="宋体"/>
          <w:color w:val="auto"/>
          <w:sz w:val="24"/>
          <w:szCs w:val="24"/>
        </w:rPr>
        <w:t>⑴肾上腺：肾上腺增生、肿瘤。</w:t>
      </w:r>
    </w:p>
    <w:p>
      <w:pPr>
        <w:pStyle w:val="4"/>
        <w:tabs>
          <w:tab w:val="left" w:pos="0"/>
          <w:tab w:val="left" w:pos="180"/>
        </w:tabs>
        <w:adjustRightInd w:val="0"/>
        <w:snapToGrid w:val="0"/>
        <w:spacing w:line="440" w:lineRule="exact"/>
        <w:ind w:firstLine="480" w:firstLineChars="200"/>
        <w:rPr>
          <w:rFonts w:hAnsi="宋体" w:cs="宋体"/>
          <w:color w:val="auto"/>
          <w:sz w:val="24"/>
          <w:szCs w:val="24"/>
        </w:rPr>
      </w:pPr>
      <w:r>
        <w:rPr>
          <w:rFonts w:hint="eastAsia" w:hAnsi="宋体" w:cs="宋体"/>
          <w:color w:val="auto"/>
          <w:sz w:val="24"/>
          <w:szCs w:val="24"/>
        </w:rPr>
        <w:t>⑵肾脏：肾囊肿、多囊肾、肾结石、肾积水、肾结核、肾肿瘤、肾外伤、肾发育异常、慢性肾炎、肾功能不全。</w:t>
      </w:r>
    </w:p>
    <w:p>
      <w:pPr>
        <w:pStyle w:val="4"/>
        <w:tabs>
          <w:tab w:val="left" w:pos="0"/>
          <w:tab w:val="left" w:pos="180"/>
        </w:tabs>
        <w:adjustRightInd w:val="0"/>
        <w:snapToGrid w:val="0"/>
        <w:spacing w:line="440" w:lineRule="exact"/>
        <w:rPr>
          <w:rFonts w:hAnsi="宋体" w:cs="宋体"/>
          <w:color w:val="auto"/>
          <w:sz w:val="24"/>
          <w:szCs w:val="24"/>
        </w:rPr>
      </w:pPr>
      <w:r>
        <w:rPr>
          <w:rFonts w:hint="eastAsia" w:hAnsi="宋体" w:cs="宋体"/>
          <w:color w:val="auto"/>
          <w:sz w:val="24"/>
          <w:szCs w:val="24"/>
        </w:rPr>
        <w:t xml:space="preserve">    ⑶输尿管：输尿管扩张、输尿管结石、输尿管肿瘤、输尿管先天发育异常。</w:t>
      </w:r>
    </w:p>
    <w:p>
      <w:pPr>
        <w:pStyle w:val="4"/>
        <w:tabs>
          <w:tab w:val="left" w:pos="0"/>
          <w:tab w:val="left" w:pos="180"/>
        </w:tabs>
        <w:adjustRightInd w:val="0"/>
        <w:snapToGrid w:val="0"/>
        <w:spacing w:line="440" w:lineRule="exact"/>
        <w:ind w:firstLine="480" w:firstLineChars="200"/>
        <w:rPr>
          <w:rFonts w:hAnsi="宋体" w:cs="宋体"/>
          <w:color w:val="auto"/>
          <w:sz w:val="24"/>
          <w:szCs w:val="24"/>
        </w:rPr>
      </w:pPr>
      <w:r>
        <w:rPr>
          <w:rFonts w:hint="eastAsia" w:hAnsi="宋体" w:cs="宋体"/>
          <w:color w:val="auto"/>
          <w:sz w:val="24"/>
          <w:szCs w:val="24"/>
        </w:rPr>
        <w:t>⑷膀胱：膀胱憩室、膀胱结石、膀胱肿瘤、膀胱炎、膀胱尿潴留及残余尿。</w:t>
      </w:r>
    </w:p>
    <w:p>
      <w:pPr>
        <w:pStyle w:val="4"/>
        <w:tabs>
          <w:tab w:val="left" w:pos="0"/>
          <w:tab w:val="left" w:pos="180"/>
        </w:tabs>
        <w:adjustRightInd w:val="0"/>
        <w:snapToGrid w:val="0"/>
        <w:spacing w:line="440" w:lineRule="exact"/>
        <w:rPr>
          <w:rFonts w:hAnsi="宋体" w:cs="宋体"/>
          <w:color w:val="auto"/>
          <w:sz w:val="24"/>
          <w:szCs w:val="24"/>
        </w:rPr>
      </w:pPr>
      <w:r>
        <w:rPr>
          <w:rFonts w:hint="eastAsia" w:hAnsi="宋体" w:cs="宋体"/>
          <w:color w:val="auto"/>
          <w:sz w:val="24"/>
          <w:szCs w:val="24"/>
        </w:rPr>
        <w:t xml:space="preserve">    ⑸前列腺：前列腺增生、</w:t>
      </w:r>
      <w:r>
        <w:rPr>
          <w:rFonts w:hint="eastAsia" w:hAnsi="宋体"/>
          <w:color w:val="auto"/>
          <w:sz w:val="24"/>
          <w:szCs w:val="24"/>
        </w:rPr>
        <w:t>前列腺癌，前列腺炎、前列腺结石</w:t>
      </w:r>
      <w:r>
        <w:rPr>
          <w:rFonts w:hint="eastAsia" w:hAnsi="宋体" w:cs="宋体"/>
          <w:color w:val="auto"/>
          <w:sz w:val="24"/>
          <w:szCs w:val="24"/>
        </w:rPr>
        <w:t>。</w:t>
      </w:r>
    </w:p>
    <w:p>
      <w:pPr>
        <w:pStyle w:val="4"/>
        <w:tabs>
          <w:tab w:val="left" w:pos="0"/>
          <w:tab w:val="left" w:pos="180"/>
        </w:tabs>
        <w:adjustRightInd w:val="0"/>
        <w:snapToGrid w:val="0"/>
        <w:spacing w:line="440" w:lineRule="exact"/>
        <w:ind w:firstLine="480" w:firstLineChars="200"/>
        <w:rPr>
          <w:rFonts w:hAnsi="宋体" w:cs="宋体"/>
          <w:color w:val="auto"/>
          <w:sz w:val="24"/>
          <w:szCs w:val="24"/>
        </w:rPr>
      </w:pPr>
      <w:r>
        <w:rPr>
          <w:rFonts w:hint="eastAsia" w:hAnsi="宋体" w:cs="宋体"/>
          <w:color w:val="auto"/>
          <w:sz w:val="24"/>
          <w:szCs w:val="24"/>
        </w:rPr>
        <w:t>5.妇产科</w:t>
      </w:r>
    </w:p>
    <w:p>
      <w:pPr>
        <w:pStyle w:val="4"/>
        <w:tabs>
          <w:tab w:val="left" w:pos="0"/>
          <w:tab w:val="left" w:pos="180"/>
        </w:tabs>
        <w:adjustRightInd w:val="0"/>
        <w:snapToGrid w:val="0"/>
        <w:spacing w:line="440" w:lineRule="exact"/>
        <w:ind w:firstLine="480" w:firstLineChars="200"/>
        <w:rPr>
          <w:rFonts w:hAnsi="宋体" w:cs="宋体"/>
          <w:color w:val="auto"/>
          <w:sz w:val="24"/>
          <w:szCs w:val="24"/>
        </w:rPr>
      </w:pPr>
      <w:r>
        <w:rPr>
          <w:rFonts w:hint="eastAsia" w:hAnsi="宋体" w:cs="宋体"/>
          <w:color w:val="auto"/>
          <w:sz w:val="24"/>
          <w:szCs w:val="24"/>
        </w:rPr>
        <w:t>⑴妇科疾病</w:t>
      </w:r>
    </w:p>
    <w:p>
      <w:pPr>
        <w:pStyle w:val="4"/>
        <w:tabs>
          <w:tab w:val="left" w:pos="0"/>
          <w:tab w:val="left" w:pos="180"/>
        </w:tabs>
        <w:adjustRightInd w:val="0"/>
        <w:snapToGrid w:val="0"/>
        <w:spacing w:line="440" w:lineRule="exact"/>
        <w:ind w:firstLine="480" w:firstLineChars="200"/>
        <w:rPr>
          <w:rFonts w:hAnsi="宋体" w:cs="宋体"/>
          <w:color w:val="auto"/>
          <w:sz w:val="24"/>
          <w:szCs w:val="24"/>
        </w:rPr>
      </w:pPr>
      <w:r>
        <w:rPr>
          <w:rFonts w:hint="eastAsia" w:hAnsi="宋体" w:cs="宋体"/>
          <w:color w:val="auto"/>
          <w:sz w:val="24"/>
          <w:szCs w:val="24"/>
        </w:rPr>
        <w:t>①子宫疾病：子宫肌瘤、子宫腺肌症、子宫恶性肿瘤、子宫内膜异位症、子宫内膜病变、子宫先天发育异常。</w:t>
      </w:r>
    </w:p>
    <w:p>
      <w:pPr>
        <w:pStyle w:val="4"/>
        <w:tabs>
          <w:tab w:val="left" w:pos="0"/>
          <w:tab w:val="left" w:pos="180"/>
        </w:tabs>
        <w:adjustRightInd w:val="0"/>
        <w:snapToGrid w:val="0"/>
        <w:spacing w:line="440" w:lineRule="exact"/>
        <w:ind w:firstLine="480" w:firstLineChars="200"/>
        <w:rPr>
          <w:rFonts w:hAnsi="宋体" w:cs="宋体"/>
          <w:color w:val="auto"/>
          <w:sz w:val="24"/>
          <w:szCs w:val="24"/>
        </w:rPr>
      </w:pPr>
      <w:r>
        <w:rPr>
          <w:rFonts w:hint="eastAsia" w:hAnsi="宋体" w:cs="宋体"/>
          <w:color w:val="auto"/>
          <w:sz w:val="24"/>
          <w:szCs w:val="24"/>
        </w:rPr>
        <w:t>②卵巢疾病：卵巢瘤样病变、良性卵巢肿瘤、恶性卵巢肿瘤。</w:t>
      </w:r>
    </w:p>
    <w:p>
      <w:pPr>
        <w:pStyle w:val="4"/>
        <w:tabs>
          <w:tab w:val="left" w:pos="0"/>
          <w:tab w:val="left" w:pos="180"/>
        </w:tabs>
        <w:adjustRightInd w:val="0"/>
        <w:snapToGrid w:val="0"/>
        <w:spacing w:line="440" w:lineRule="exact"/>
        <w:ind w:firstLine="480" w:firstLineChars="200"/>
        <w:rPr>
          <w:rFonts w:hAnsi="宋体" w:cs="宋体"/>
          <w:color w:val="auto"/>
          <w:sz w:val="24"/>
          <w:szCs w:val="24"/>
        </w:rPr>
      </w:pPr>
      <w:r>
        <w:rPr>
          <w:rFonts w:hint="eastAsia" w:hAnsi="宋体" w:cs="宋体"/>
          <w:color w:val="auto"/>
          <w:sz w:val="24"/>
          <w:szCs w:val="24"/>
        </w:rPr>
        <w:t>③盆腔炎症：子宫腔积液、盆腔炎性包块、输卵管积水、盆腔脓肿。</w:t>
      </w:r>
    </w:p>
    <w:p>
      <w:pPr>
        <w:pStyle w:val="4"/>
        <w:tabs>
          <w:tab w:val="left" w:pos="0"/>
          <w:tab w:val="left" w:pos="180"/>
        </w:tabs>
        <w:adjustRightInd w:val="0"/>
        <w:snapToGrid w:val="0"/>
        <w:spacing w:line="440" w:lineRule="exact"/>
        <w:ind w:firstLine="480" w:firstLineChars="200"/>
        <w:rPr>
          <w:rFonts w:hAnsi="宋体" w:cs="宋体"/>
          <w:color w:val="auto"/>
          <w:sz w:val="24"/>
          <w:szCs w:val="24"/>
        </w:rPr>
      </w:pPr>
      <w:r>
        <w:rPr>
          <w:rFonts w:hint="eastAsia" w:hAnsi="宋体" w:cs="宋体"/>
          <w:color w:val="auto"/>
          <w:sz w:val="24"/>
          <w:szCs w:val="24"/>
        </w:rPr>
        <w:t>④计划生育相关疾病超声诊断（宫内节育器及其并发症、人工流产和药物流产后组织残留）</w:t>
      </w:r>
    </w:p>
    <w:p>
      <w:pPr>
        <w:pStyle w:val="4"/>
        <w:tabs>
          <w:tab w:val="left" w:pos="0"/>
          <w:tab w:val="left" w:pos="180"/>
        </w:tabs>
        <w:adjustRightInd w:val="0"/>
        <w:snapToGrid w:val="0"/>
        <w:spacing w:line="440" w:lineRule="exact"/>
        <w:ind w:firstLine="480" w:firstLineChars="200"/>
        <w:rPr>
          <w:rFonts w:hAnsi="宋体" w:cs="宋体"/>
          <w:color w:val="auto"/>
          <w:sz w:val="24"/>
          <w:szCs w:val="24"/>
        </w:rPr>
      </w:pPr>
      <w:r>
        <w:rPr>
          <w:rFonts w:hint="eastAsia" w:hAnsi="宋体" w:cs="宋体"/>
          <w:color w:val="auto"/>
          <w:sz w:val="24"/>
          <w:szCs w:val="24"/>
        </w:rPr>
        <w:t>⑵产科疾病</w:t>
      </w:r>
    </w:p>
    <w:p>
      <w:pPr>
        <w:pStyle w:val="4"/>
        <w:tabs>
          <w:tab w:val="left" w:pos="0"/>
          <w:tab w:val="left" w:pos="180"/>
        </w:tabs>
        <w:adjustRightInd w:val="0"/>
        <w:snapToGrid w:val="0"/>
        <w:spacing w:line="440" w:lineRule="exact"/>
        <w:rPr>
          <w:rFonts w:hAnsi="宋体" w:cs="宋体"/>
          <w:color w:val="auto"/>
          <w:sz w:val="24"/>
          <w:szCs w:val="24"/>
        </w:rPr>
      </w:pPr>
      <w:r>
        <w:rPr>
          <w:rFonts w:hint="eastAsia" w:hAnsi="宋体" w:cs="宋体"/>
          <w:color w:val="auto"/>
          <w:sz w:val="24"/>
          <w:szCs w:val="24"/>
        </w:rPr>
        <w:t xml:space="preserve">    ①正常妊娠：早期妊娠、中期妊娠、晚期妊娠、胎儿生长发育超声监测。</w:t>
      </w:r>
    </w:p>
    <w:p>
      <w:pPr>
        <w:pStyle w:val="4"/>
        <w:tabs>
          <w:tab w:val="left" w:pos="0"/>
          <w:tab w:val="left" w:pos="180"/>
        </w:tabs>
        <w:adjustRightInd w:val="0"/>
        <w:snapToGrid w:val="0"/>
        <w:spacing w:line="440" w:lineRule="exact"/>
        <w:ind w:firstLine="480" w:firstLineChars="200"/>
        <w:rPr>
          <w:rFonts w:hAnsi="宋体" w:cs="宋体"/>
          <w:color w:val="auto"/>
          <w:sz w:val="24"/>
          <w:szCs w:val="24"/>
        </w:rPr>
      </w:pPr>
      <w:r>
        <w:rPr>
          <w:rFonts w:hint="eastAsia" w:hAnsi="宋体" w:cs="宋体"/>
          <w:color w:val="auto"/>
          <w:sz w:val="24"/>
          <w:szCs w:val="24"/>
        </w:rPr>
        <w:t>②异常妊娠：流产，异位妊娠，子宫畸形合并妊娠，多胎妊娠，胎儿生长受限，巨大胎儿，胎死宫内，</w:t>
      </w:r>
      <w:bookmarkStart w:id="0" w:name="_Hlk31900862"/>
      <w:r>
        <w:rPr>
          <w:rFonts w:hint="eastAsia" w:hAnsi="宋体" w:cs="宋体"/>
          <w:color w:val="auto"/>
          <w:sz w:val="24"/>
          <w:szCs w:val="24"/>
        </w:rPr>
        <w:t>羊水过多与过少</w:t>
      </w:r>
      <w:bookmarkEnd w:id="0"/>
      <w:r>
        <w:rPr>
          <w:rFonts w:hint="eastAsia" w:hAnsi="宋体" w:cs="宋体"/>
          <w:color w:val="auto"/>
          <w:sz w:val="24"/>
          <w:szCs w:val="24"/>
        </w:rPr>
        <w:t>。</w:t>
      </w:r>
    </w:p>
    <w:p>
      <w:pPr>
        <w:pStyle w:val="4"/>
        <w:tabs>
          <w:tab w:val="left" w:pos="0"/>
          <w:tab w:val="left" w:pos="180"/>
        </w:tabs>
        <w:adjustRightInd w:val="0"/>
        <w:snapToGrid w:val="0"/>
        <w:spacing w:line="440" w:lineRule="exact"/>
        <w:rPr>
          <w:rFonts w:hAnsi="宋体" w:cs="宋体"/>
          <w:color w:val="auto"/>
          <w:sz w:val="24"/>
          <w:szCs w:val="24"/>
        </w:rPr>
      </w:pPr>
      <w:r>
        <w:rPr>
          <w:rFonts w:hint="eastAsia" w:hAnsi="宋体" w:cs="宋体"/>
          <w:color w:val="auto"/>
          <w:sz w:val="24"/>
          <w:szCs w:val="24"/>
        </w:rPr>
        <w:t xml:space="preserve">    ③胎盘脐带异常：前置胎盘，胎盘早剥，胎盘植入，单脐动脉。</w:t>
      </w:r>
    </w:p>
    <w:p>
      <w:pPr>
        <w:pStyle w:val="4"/>
        <w:tabs>
          <w:tab w:val="left" w:pos="0"/>
          <w:tab w:val="left" w:pos="180"/>
        </w:tabs>
        <w:adjustRightInd w:val="0"/>
        <w:snapToGrid w:val="0"/>
        <w:spacing w:line="440" w:lineRule="exact"/>
        <w:rPr>
          <w:rFonts w:hAnsi="宋体" w:cs="宋体"/>
          <w:color w:val="auto"/>
          <w:sz w:val="24"/>
          <w:szCs w:val="24"/>
        </w:rPr>
      </w:pPr>
      <w:r>
        <w:rPr>
          <w:rFonts w:hint="eastAsia" w:hAnsi="宋体" w:cs="宋体"/>
          <w:color w:val="auto"/>
          <w:sz w:val="24"/>
          <w:szCs w:val="24"/>
        </w:rPr>
        <w:t xml:space="preserve">    ④胎儿畸形：神经管畸形；唇腭裂；心脏畸形；消化道闭锁与狭窄；泌尿系统畸形；前腹壁畸形；肌肉骨骼系统畸形。</w:t>
      </w:r>
    </w:p>
    <w:p>
      <w:pPr>
        <w:pStyle w:val="4"/>
        <w:tabs>
          <w:tab w:val="left" w:pos="0"/>
          <w:tab w:val="left" w:pos="180"/>
        </w:tabs>
        <w:adjustRightInd w:val="0"/>
        <w:snapToGrid w:val="0"/>
        <w:spacing w:line="440" w:lineRule="exact"/>
        <w:ind w:firstLine="480" w:firstLineChars="200"/>
        <w:rPr>
          <w:rFonts w:hAnsi="宋体" w:cs="宋体"/>
          <w:color w:val="auto"/>
          <w:sz w:val="24"/>
          <w:szCs w:val="24"/>
        </w:rPr>
      </w:pPr>
      <w:r>
        <w:rPr>
          <w:rFonts w:hint="eastAsia" w:hAnsi="宋体" w:cs="宋体"/>
          <w:color w:val="auto"/>
          <w:sz w:val="24"/>
          <w:szCs w:val="24"/>
        </w:rPr>
        <w:t>⑤妊娠滋养细胞疾病：葡萄胎，侵蚀性葡萄胎及绒毛膜癌。</w:t>
      </w:r>
    </w:p>
    <w:p>
      <w:pPr>
        <w:pStyle w:val="4"/>
        <w:tabs>
          <w:tab w:val="left" w:pos="0"/>
          <w:tab w:val="left" w:pos="180"/>
        </w:tabs>
        <w:adjustRightInd w:val="0"/>
        <w:snapToGrid w:val="0"/>
        <w:spacing w:line="440" w:lineRule="exact"/>
        <w:ind w:firstLine="480" w:firstLineChars="200"/>
        <w:rPr>
          <w:rFonts w:hAnsi="宋体" w:cs="宋体"/>
          <w:color w:val="auto"/>
          <w:sz w:val="24"/>
          <w:szCs w:val="24"/>
        </w:rPr>
      </w:pPr>
      <w:r>
        <w:rPr>
          <w:rFonts w:hint="eastAsia" w:hAnsi="宋体" w:cs="宋体"/>
          <w:color w:val="auto"/>
          <w:sz w:val="24"/>
          <w:szCs w:val="24"/>
        </w:rPr>
        <w:t>6.四肢血管疾病</w:t>
      </w:r>
    </w:p>
    <w:p>
      <w:pPr>
        <w:pStyle w:val="4"/>
        <w:tabs>
          <w:tab w:val="left" w:pos="0"/>
          <w:tab w:val="left" w:pos="180"/>
        </w:tabs>
        <w:adjustRightInd w:val="0"/>
        <w:snapToGrid w:val="0"/>
        <w:spacing w:line="440" w:lineRule="exact"/>
        <w:ind w:firstLine="480"/>
        <w:rPr>
          <w:rFonts w:hAnsi="宋体" w:cs="宋体"/>
          <w:color w:val="auto"/>
          <w:sz w:val="24"/>
          <w:szCs w:val="24"/>
        </w:rPr>
      </w:pPr>
      <w:r>
        <w:rPr>
          <w:rFonts w:hint="eastAsia" w:hAnsi="宋体" w:cs="宋体"/>
          <w:color w:val="auto"/>
          <w:sz w:val="24"/>
          <w:szCs w:val="24"/>
        </w:rPr>
        <w:t>动脉瘤(真性、假性、夹层)、静脉血栓、动脉粥样硬化、动脉硬化性闭塞症、血栓闭塞性脉管炎及静脉瓣关闭不全。</w:t>
      </w:r>
    </w:p>
    <w:p>
      <w:pPr>
        <w:pStyle w:val="4"/>
        <w:tabs>
          <w:tab w:val="left" w:pos="0"/>
          <w:tab w:val="left" w:pos="180"/>
        </w:tabs>
        <w:adjustRightInd w:val="0"/>
        <w:snapToGrid w:val="0"/>
        <w:spacing w:line="440" w:lineRule="exact"/>
        <w:ind w:firstLine="480" w:firstLineChars="200"/>
        <w:rPr>
          <w:rFonts w:hAnsi="宋体" w:cs="宋体"/>
          <w:color w:val="auto"/>
          <w:sz w:val="24"/>
          <w:szCs w:val="24"/>
        </w:rPr>
      </w:pPr>
      <w:r>
        <w:rPr>
          <w:rFonts w:hint="eastAsia" w:hAnsi="宋体" w:cs="宋体"/>
          <w:color w:val="auto"/>
          <w:sz w:val="24"/>
          <w:szCs w:val="24"/>
        </w:rPr>
        <w:t>7.浅表器官</w:t>
      </w:r>
    </w:p>
    <w:p>
      <w:pPr>
        <w:pStyle w:val="4"/>
        <w:tabs>
          <w:tab w:val="left" w:pos="0"/>
          <w:tab w:val="left" w:pos="180"/>
        </w:tabs>
        <w:adjustRightInd w:val="0"/>
        <w:snapToGrid w:val="0"/>
        <w:spacing w:line="440" w:lineRule="exact"/>
        <w:ind w:firstLine="480" w:firstLineChars="200"/>
        <w:rPr>
          <w:rFonts w:hAnsi="宋体" w:cs="宋体"/>
          <w:color w:val="auto"/>
          <w:sz w:val="24"/>
          <w:szCs w:val="24"/>
        </w:rPr>
      </w:pPr>
      <w:r>
        <w:rPr>
          <w:rFonts w:hint="eastAsia" w:hAnsi="宋体" w:cs="宋体"/>
          <w:color w:val="auto"/>
          <w:sz w:val="24"/>
          <w:szCs w:val="24"/>
        </w:rPr>
        <w:t>⑴眼科疾病：玻璃体出血、视网膜脱离、视网膜瘤、脉络膜瘤、眼眶肿物、眼内异物。</w:t>
      </w:r>
    </w:p>
    <w:p>
      <w:pPr>
        <w:pStyle w:val="4"/>
        <w:tabs>
          <w:tab w:val="left" w:pos="0"/>
          <w:tab w:val="left" w:pos="180"/>
        </w:tabs>
        <w:adjustRightInd w:val="0"/>
        <w:snapToGrid w:val="0"/>
        <w:spacing w:line="440" w:lineRule="exact"/>
        <w:rPr>
          <w:rFonts w:hAnsi="宋体" w:cs="宋体"/>
          <w:color w:val="auto"/>
          <w:sz w:val="24"/>
          <w:szCs w:val="24"/>
        </w:rPr>
      </w:pPr>
      <w:r>
        <w:rPr>
          <w:rFonts w:hint="eastAsia" w:hAnsi="宋体" w:cs="宋体"/>
          <w:color w:val="auto"/>
          <w:sz w:val="24"/>
          <w:szCs w:val="24"/>
        </w:rPr>
        <w:t xml:space="preserve">    ⑵甲状腺疾病：甲状腺肿(单纯性、结节性甲状腺肿)、甲亢、桥本氏甲状腺炎、甲状腺腺瘤、甲状腺癌。</w:t>
      </w:r>
    </w:p>
    <w:p>
      <w:pPr>
        <w:pStyle w:val="4"/>
        <w:tabs>
          <w:tab w:val="left" w:pos="0"/>
          <w:tab w:val="left" w:pos="180"/>
        </w:tabs>
        <w:adjustRightInd w:val="0"/>
        <w:snapToGrid w:val="0"/>
        <w:spacing w:line="440" w:lineRule="exact"/>
        <w:rPr>
          <w:rFonts w:hAnsi="宋体" w:cs="宋体"/>
          <w:color w:val="auto"/>
          <w:sz w:val="24"/>
          <w:szCs w:val="24"/>
        </w:rPr>
      </w:pPr>
      <w:r>
        <w:rPr>
          <w:rFonts w:hint="eastAsia" w:hAnsi="宋体" w:cs="宋体"/>
          <w:color w:val="auto"/>
          <w:sz w:val="24"/>
          <w:szCs w:val="24"/>
        </w:rPr>
        <w:t xml:space="preserve">    ⑶乳腺疾病：乳腺增生、乳腺纤维腺瘤、乳腺癌、乳腺囊肿、乳腺脓肿。</w:t>
      </w:r>
    </w:p>
    <w:p>
      <w:pPr>
        <w:pStyle w:val="4"/>
        <w:tabs>
          <w:tab w:val="left" w:pos="0"/>
          <w:tab w:val="left" w:pos="180"/>
        </w:tabs>
        <w:adjustRightInd w:val="0"/>
        <w:snapToGrid w:val="0"/>
        <w:spacing w:line="440" w:lineRule="exact"/>
        <w:rPr>
          <w:rFonts w:hAnsi="宋体" w:cs="宋体"/>
          <w:color w:val="auto"/>
          <w:sz w:val="24"/>
          <w:szCs w:val="24"/>
        </w:rPr>
      </w:pPr>
      <w:r>
        <w:rPr>
          <w:rFonts w:hint="eastAsia" w:hAnsi="宋体" w:cs="宋体"/>
          <w:color w:val="auto"/>
          <w:sz w:val="24"/>
          <w:szCs w:val="24"/>
        </w:rPr>
        <w:t xml:space="preserve">    ⑷浅表淋巴结：超声解剖分区，淋巴结炎、淋巴结结核、恶性淋巴瘤、淋巴结转移癌。</w:t>
      </w:r>
    </w:p>
    <w:p>
      <w:pPr>
        <w:pStyle w:val="4"/>
        <w:tabs>
          <w:tab w:val="left" w:pos="0"/>
          <w:tab w:val="left" w:pos="180"/>
        </w:tabs>
        <w:adjustRightInd w:val="0"/>
        <w:snapToGrid w:val="0"/>
        <w:spacing w:line="440" w:lineRule="exact"/>
        <w:rPr>
          <w:rFonts w:hAnsi="宋体" w:cs="宋体"/>
          <w:color w:val="auto"/>
          <w:sz w:val="24"/>
          <w:szCs w:val="24"/>
        </w:rPr>
      </w:pPr>
      <w:r>
        <w:rPr>
          <w:rFonts w:hint="eastAsia" w:hAnsi="宋体" w:cs="宋体"/>
          <w:color w:val="auto"/>
          <w:sz w:val="24"/>
          <w:szCs w:val="24"/>
        </w:rPr>
        <w:t xml:space="preserve">    ⑸阴囊疾病：急性睾丸附睾炎、鞘膜积液、睾丸扭转、附件扭转、睾丸附睾囊肿、睾丸肿瘤、阴囊外伤、斜疝、隐睾及精索静脉曲张。</w:t>
      </w:r>
    </w:p>
    <w:p>
      <w:pPr>
        <w:pStyle w:val="4"/>
        <w:tabs>
          <w:tab w:val="left" w:pos="0"/>
          <w:tab w:val="left" w:pos="180"/>
        </w:tabs>
        <w:adjustRightInd w:val="0"/>
        <w:snapToGrid w:val="0"/>
        <w:spacing w:line="440" w:lineRule="exact"/>
        <w:ind w:firstLine="480" w:firstLineChars="200"/>
        <w:rPr>
          <w:rFonts w:hAnsi="宋体" w:cs="宋体"/>
          <w:color w:val="auto"/>
          <w:sz w:val="24"/>
          <w:szCs w:val="24"/>
        </w:rPr>
      </w:pPr>
      <w:r>
        <w:rPr>
          <w:rFonts w:hint="eastAsia" w:hAnsi="宋体" w:cs="宋体"/>
          <w:color w:val="auto"/>
          <w:sz w:val="24"/>
          <w:szCs w:val="24"/>
        </w:rPr>
        <w:t>8.介入性超声</w:t>
      </w:r>
    </w:p>
    <w:p>
      <w:pPr>
        <w:pStyle w:val="4"/>
        <w:tabs>
          <w:tab w:val="left" w:pos="0"/>
          <w:tab w:val="left" w:pos="180"/>
        </w:tabs>
        <w:adjustRightInd w:val="0"/>
        <w:snapToGrid w:val="0"/>
        <w:spacing w:line="440" w:lineRule="exact"/>
        <w:rPr>
          <w:rFonts w:hAnsi="宋体" w:cs="宋体"/>
          <w:color w:val="auto"/>
          <w:sz w:val="24"/>
          <w:szCs w:val="24"/>
        </w:rPr>
      </w:pPr>
      <w:r>
        <w:rPr>
          <w:rFonts w:hint="eastAsia" w:hAnsi="宋体" w:cs="宋体"/>
          <w:color w:val="auto"/>
          <w:sz w:val="24"/>
          <w:szCs w:val="24"/>
        </w:rPr>
        <w:t xml:space="preserve">   ⑴介入性超声的适应证与禁忌证。</w:t>
      </w:r>
    </w:p>
    <w:p>
      <w:pPr>
        <w:pStyle w:val="4"/>
        <w:tabs>
          <w:tab w:val="left" w:pos="0"/>
          <w:tab w:val="left" w:pos="180"/>
        </w:tabs>
        <w:adjustRightInd w:val="0"/>
        <w:snapToGrid w:val="0"/>
        <w:spacing w:line="440" w:lineRule="exact"/>
        <w:rPr>
          <w:rFonts w:hAnsi="宋体" w:cs="宋体"/>
          <w:color w:val="auto"/>
          <w:sz w:val="24"/>
          <w:szCs w:val="24"/>
        </w:rPr>
      </w:pPr>
      <w:r>
        <w:rPr>
          <w:rFonts w:hint="eastAsia" w:hAnsi="宋体" w:cs="宋体"/>
          <w:color w:val="auto"/>
          <w:sz w:val="24"/>
          <w:szCs w:val="24"/>
        </w:rPr>
        <w:t xml:space="preserve">   ⑵介入性超声的方法。</w:t>
      </w:r>
    </w:p>
    <w:p>
      <w:pPr>
        <w:pStyle w:val="4"/>
        <w:tabs>
          <w:tab w:val="left" w:pos="0"/>
          <w:tab w:val="left" w:pos="180"/>
        </w:tabs>
        <w:adjustRightInd w:val="0"/>
        <w:snapToGrid w:val="0"/>
        <w:spacing w:line="440" w:lineRule="exact"/>
        <w:rPr>
          <w:rFonts w:hAnsi="宋体" w:cs="宋体"/>
          <w:color w:val="auto"/>
          <w:sz w:val="24"/>
          <w:szCs w:val="24"/>
        </w:rPr>
      </w:pPr>
      <w:r>
        <w:rPr>
          <w:rFonts w:hint="eastAsia" w:hAnsi="宋体" w:cs="宋体"/>
          <w:color w:val="auto"/>
          <w:sz w:val="24"/>
          <w:szCs w:val="24"/>
        </w:rPr>
        <w:t xml:space="preserve">   ⑶超声引导下细针穿刺细胞学检查和组织活检。</w:t>
      </w:r>
    </w:p>
    <w:p>
      <w:pPr>
        <w:pStyle w:val="4"/>
        <w:tabs>
          <w:tab w:val="left" w:pos="0"/>
          <w:tab w:val="left" w:pos="180"/>
        </w:tabs>
        <w:adjustRightInd w:val="0"/>
        <w:snapToGrid w:val="0"/>
        <w:spacing w:line="440" w:lineRule="exact"/>
        <w:ind w:firstLine="240" w:firstLineChars="100"/>
        <w:rPr>
          <w:rFonts w:hAnsi="宋体" w:cs="宋体"/>
          <w:color w:val="auto"/>
          <w:sz w:val="24"/>
          <w:szCs w:val="24"/>
        </w:rPr>
      </w:pPr>
      <w:r>
        <w:rPr>
          <w:rFonts w:hint="eastAsia" w:hAnsi="宋体" w:cs="宋体"/>
          <w:color w:val="auto"/>
          <w:sz w:val="24"/>
          <w:szCs w:val="24"/>
        </w:rPr>
        <w:t xml:space="preserve"> ⑷经皮经肝胆道造影及引流。</w:t>
      </w:r>
    </w:p>
    <w:p>
      <w:pPr>
        <w:pStyle w:val="4"/>
        <w:tabs>
          <w:tab w:val="left" w:pos="0"/>
          <w:tab w:val="left" w:pos="180"/>
        </w:tabs>
        <w:adjustRightInd w:val="0"/>
        <w:snapToGrid w:val="0"/>
        <w:spacing w:line="440" w:lineRule="exact"/>
        <w:rPr>
          <w:rFonts w:hAnsi="宋体" w:cs="宋体"/>
          <w:color w:val="auto"/>
          <w:sz w:val="24"/>
          <w:szCs w:val="24"/>
        </w:rPr>
      </w:pPr>
      <w:r>
        <w:rPr>
          <w:rFonts w:hint="eastAsia" w:hAnsi="宋体" w:cs="宋体"/>
          <w:color w:val="auto"/>
          <w:sz w:val="24"/>
          <w:szCs w:val="24"/>
        </w:rPr>
        <w:t xml:space="preserve">   ⑸囊肿、脓肿及积液穿刺抽液和药物治疗。</w:t>
      </w:r>
    </w:p>
    <w:p>
      <w:pPr>
        <w:pStyle w:val="4"/>
        <w:tabs>
          <w:tab w:val="left" w:pos="0"/>
          <w:tab w:val="left" w:pos="180"/>
        </w:tabs>
        <w:adjustRightInd w:val="0"/>
        <w:snapToGrid w:val="0"/>
        <w:spacing w:line="440" w:lineRule="exact"/>
        <w:rPr>
          <w:rFonts w:hAnsi="宋体" w:cs="宋体"/>
          <w:color w:val="auto"/>
          <w:sz w:val="24"/>
          <w:szCs w:val="24"/>
        </w:rPr>
      </w:pPr>
      <w:r>
        <w:rPr>
          <w:rFonts w:hint="eastAsia" w:hAnsi="宋体" w:cs="宋体"/>
          <w:color w:val="auto"/>
          <w:sz w:val="24"/>
          <w:szCs w:val="24"/>
        </w:rPr>
        <w:t xml:space="preserve">   ⑹肝癌的介入治疗。</w:t>
      </w:r>
    </w:p>
    <w:p>
      <w:pPr>
        <w:pStyle w:val="15"/>
        <w:spacing w:line="440" w:lineRule="exact"/>
        <w:ind w:firstLine="240" w:firstLineChars="100"/>
        <w:rPr>
          <w:rFonts w:hint="default" w:ascii="黑体" w:hAnsi="宋体" w:eastAsia="黑体"/>
          <w:color w:val="auto"/>
          <w:sz w:val="24"/>
        </w:rPr>
      </w:pPr>
      <w:r>
        <w:rPr>
          <w:rFonts w:ascii="黑体" w:hAnsi="宋体" w:eastAsia="黑体"/>
          <w:color w:val="auto"/>
          <w:sz w:val="24"/>
        </w:rPr>
        <w:t>（九）介入放射学</w:t>
      </w:r>
      <w:r>
        <w:rPr>
          <w:rFonts w:ascii="黑体" w:hAnsi="黑体" w:eastAsia="黑体" w:cs="宋体"/>
          <w:color w:val="auto"/>
          <w:sz w:val="24"/>
          <w:szCs w:val="24"/>
          <w:lang w:val="zh-CN"/>
        </w:rPr>
        <w:t>实习</w:t>
      </w:r>
    </w:p>
    <w:p>
      <w:pPr>
        <w:autoSpaceDE w:val="0"/>
        <w:autoSpaceDN w:val="0"/>
        <w:adjustRightInd w:val="0"/>
        <w:spacing w:line="440" w:lineRule="exact"/>
        <w:ind w:firstLine="600" w:firstLineChars="250"/>
        <w:jc w:val="left"/>
        <w:rPr>
          <w:rFonts w:ascii="黑体" w:hAnsi="宋体" w:eastAsia="黑体"/>
          <w:sz w:val="24"/>
        </w:rPr>
      </w:pPr>
      <w:r>
        <w:rPr>
          <w:rFonts w:hint="eastAsia" w:hAnsi="宋体" w:cs="宋体"/>
          <w:sz w:val="24"/>
        </w:rPr>
        <w:t>介入放射学毕业实习时间共</w:t>
      </w:r>
      <w:r>
        <w:rPr>
          <w:rFonts w:hAnsi="宋体" w:cs="宋体"/>
          <w:sz w:val="24"/>
        </w:rPr>
        <w:t>2</w:t>
      </w:r>
      <w:r>
        <w:rPr>
          <w:rFonts w:hint="eastAsia" w:hAnsi="宋体" w:cs="宋体"/>
          <w:sz w:val="24"/>
        </w:rPr>
        <w:t>周。</w:t>
      </w:r>
    </w:p>
    <w:p>
      <w:pPr>
        <w:pStyle w:val="15"/>
        <w:spacing w:line="440" w:lineRule="exact"/>
        <w:ind w:firstLine="600" w:firstLineChars="250"/>
        <w:jc w:val="left"/>
        <w:rPr>
          <w:rFonts w:hint="default" w:ascii="宋体" w:hAnsi="宋体" w:eastAsia="宋体" w:cs="宋体"/>
          <w:color w:val="auto"/>
          <w:sz w:val="24"/>
          <w:szCs w:val="24"/>
        </w:rPr>
      </w:pPr>
      <w:r>
        <w:rPr>
          <w:rFonts w:ascii="宋体" w:hAnsi="宋体" w:eastAsia="宋体" w:cs="宋体"/>
          <w:color w:val="auto"/>
          <w:sz w:val="24"/>
          <w:szCs w:val="24"/>
        </w:rPr>
        <w:t>1.教学目的与要求</w:t>
      </w:r>
    </w:p>
    <w:p>
      <w:pPr>
        <w:pStyle w:val="15"/>
        <w:spacing w:line="440" w:lineRule="exact"/>
        <w:ind w:firstLine="600" w:firstLineChars="250"/>
        <w:jc w:val="left"/>
        <w:rPr>
          <w:rFonts w:hint="default" w:ascii="宋体" w:hAnsi="宋体" w:eastAsia="宋体" w:cs="宋体"/>
          <w:color w:val="auto"/>
          <w:sz w:val="24"/>
          <w:szCs w:val="24"/>
        </w:rPr>
      </w:pPr>
      <w:r>
        <w:rPr>
          <w:rFonts w:ascii="宋体" w:hAnsi="宋体" w:eastAsia="宋体" w:cs="宋体"/>
          <w:color w:val="auto"/>
          <w:sz w:val="24"/>
          <w:szCs w:val="24"/>
        </w:rPr>
        <w:t>通过毕业实习，进行介入诊疗基本操作技能实训，使实习医师进一步理论联系实际，加深对介入诊疗技术的理解。掌握介入放射学基本概念和基本技术操作；熟悉介入放射学的常用器械及用途；了解各类介入诊疗技术的临床应用，掌握常用介入诊疗技术的适应证、禁忌证及术前准备、术后的处理的基本原则，为实习医师毕业后能很好地应用介入诊疗技术打下基础。实习医师在带教医师的指导下，参与各项介入诊疗的全过程，包括：术前准备、术中操作、术后医嘱、术后记录、诊疗报告的书写及病情随访等。负责带教的上级医师和实习医师都必须按照本实习大纲的要求，努力完成规定的各项实习任务。</w:t>
      </w:r>
    </w:p>
    <w:p>
      <w:pPr>
        <w:pStyle w:val="15"/>
        <w:spacing w:line="440" w:lineRule="exact"/>
        <w:ind w:firstLine="480" w:firstLineChars="200"/>
        <w:jc w:val="left"/>
        <w:rPr>
          <w:rFonts w:hint="default" w:ascii="宋体" w:hAnsi="宋体" w:eastAsia="宋体" w:cs="宋体"/>
          <w:color w:val="auto"/>
          <w:sz w:val="24"/>
          <w:szCs w:val="24"/>
        </w:rPr>
      </w:pPr>
      <w:r>
        <w:rPr>
          <w:rFonts w:ascii="宋体" w:hAnsi="宋体" w:eastAsia="宋体" w:cs="宋体"/>
          <w:color w:val="auto"/>
          <w:sz w:val="24"/>
          <w:szCs w:val="24"/>
        </w:rPr>
        <w:t>2.教学内容</w:t>
      </w:r>
    </w:p>
    <w:p>
      <w:pPr>
        <w:pStyle w:val="15"/>
        <w:spacing w:line="440" w:lineRule="exact"/>
        <w:ind w:firstLine="480" w:firstLineChars="200"/>
        <w:jc w:val="left"/>
        <w:rPr>
          <w:rFonts w:hint="default" w:ascii="宋体" w:hAnsi="宋体" w:eastAsia="宋体" w:cs="宋体"/>
          <w:color w:val="auto"/>
          <w:sz w:val="24"/>
          <w:szCs w:val="24"/>
        </w:rPr>
      </w:pPr>
      <w:r>
        <w:rPr>
          <w:rFonts w:ascii="宋体" w:hAnsi="宋体" w:eastAsia="宋体" w:cs="宋体"/>
          <w:color w:val="auto"/>
          <w:sz w:val="24"/>
          <w:szCs w:val="24"/>
        </w:rPr>
        <w:t>①基本概念：掌握介入放射学、穿刺/引流术、灌注/栓塞术、血管与非血管成形术、Tipss的概念。</w:t>
      </w:r>
    </w:p>
    <w:p>
      <w:pPr>
        <w:pStyle w:val="15"/>
        <w:spacing w:line="440" w:lineRule="exact"/>
        <w:ind w:firstLine="480" w:firstLineChars="200"/>
        <w:jc w:val="left"/>
        <w:rPr>
          <w:rFonts w:hint="default" w:ascii="宋体" w:hAnsi="宋体" w:eastAsia="宋体" w:cs="宋体"/>
          <w:color w:val="auto"/>
          <w:sz w:val="24"/>
          <w:szCs w:val="24"/>
        </w:rPr>
      </w:pPr>
      <w:r>
        <w:rPr>
          <w:rFonts w:ascii="宋体" w:hAnsi="宋体" w:eastAsia="宋体" w:cs="宋体"/>
          <w:color w:val="auto"/>
          <w:sz w:val="24"/>
          <w:szCs w:val="24"/>
        </w:rPr>
        <w:t>②介入器械：了解穿刺针、导管(猪尾巴导管、RH导管、Cobra导管、MPA导管、微导管)、导丝(直导丝、J型导丝)、支架、栓塞物质(超液化碘油、明胶海绵、弹簧圈、无水酒精、医用胶、球囊等)的性能与应用原理。</w:t>
      </w:r>
    </w:p>
    <w:p>
      <w:pPr>
        <w:pStyle w:val="15"/>
        <w:spacing w:line="440" w:lineRule="exact"/>
        <w:ind w:firstLine="480" w:firstLineChars="200"/>
        <w:jc w:val="left"/>
        <w:rPr>
          <w:rFonts w:hint="default" w:ascii="宋体" w:hAnsi="宋体" w:eastAsia="宋体" w:cs="宋体"/>
          <w:color w:val="auto"/>
          <w:sz w:val="24"/>
          <w:szCs w:val="24"/>
        </w:rPr>
      </w:pPr>
      <w:r>
        <w:rPr>
          <w:rFonts w:ascii="宋体" w:hAnsi="宋体" w:eastAsia="宋体" w:cs="宋体"/>
          <w:color w:val="auto"/>
          <w:sz w:val="24"/>
          <w:szCs w:val="24"/>
        </w:rPr>
        <w:t>③基本技能</w:t>
      </w:r>
    </w:p>
    <w:p>
      <w:pPr>
        <w:pStyle w:val="15"/>
        <w:tabs>
          <w:tab w:val="left" w:pos="1276"/>
        </w:tabs>
        <w:spacing w:line="440" w:lineRule="exact"/>
        <w:ind w:firstLine="480" w:firstLineChars="200"/>
        <w:jc w:val="left"/>
        <w:rPr>
          <w:rFonts w:hint="default" w:ascii="宋体" w:hAnsi="宋体" w:eastAsia="宋体" w:cs="宋体"/>
          <w:color w:val="auto"/>
          <w:sz w:val="24"/>
          <w:szCs w:val="24"/>
        </w:rPr>
      </w:pPr>
      <w:r>
        <w:rPr>
          <w:rFonts w:ascii="宋体" w:hAnsi="宋体" w:eastAsia="宋体" w:cs="宋体"/>
          <w:color w:val="auto"/>
          <w:sz w:val="24"/>
          <w:szCs w:val="24"/>
        </w:rPr>
        <w:t>熟悉：股动脉、股静脉穿刺置鞘，肝、肺占位性病变的穿刺活检。</w:t>
      </w:r>
    </w:p>
    <w:p>
      <w:pPr>
        <w:pStyle w:val="15"/>
        <w:spacing w:line="440" w:lineRule="exact"/>
        <w:ind w:firstLine="480" w:firstLineChars="200"/>
        <w:jc w:val="left"/>
        <w:rPr>
          <w:rFonts w:hint="default" w:ascii="宋体" w:hAnsi="宋体" w:eastAsia="宋体" w:cs="宋体"/>
          <w:color w:val="auto"/>
          <w:sz w:val="24"/>
          <w:szCs w:val="24"/>
        </w:rPr>
      </w:pPr>
      <w:r>
        <w:rPr>
          <w:rFonts w:ascii="宋体" w:hAnsi="宋体" w:eastAsia="宋体" w:cs="宋体"/>
          <w:color w:val="auto"/>
          <w:sz w:val="24"/>
          <w:szCs w:val="24"/>
        </w:rPr>
        <w:t>④疾病的诊断与治疗</w:t>
      </w:r>
    </w:p>
    <w:p>
      <w:pPr>
        <w:pStyle w:val="15"/>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掌握：常见肿瘤（肝癌、肺癌、肾癌、宫颈癌、子宫肌瘤、肝血管瘤等）的血管造影诊断与鉴别诊断；血管性疾病（动脉瘤、动静脉畸形、动静脉瘘）血管造影诊断与鉴别诊断；肝癌、周围血管疾病、门脉高压症综合介入治疗方法的选择。</w:t>
      </w:r>
    </w:p>
    <w:p>
      <w:pPr>
        <w:pStyle w:val="15"/>
        <w:spacing w:line="440" w:lineRule="exact"/>
        <w:ind w:firstLine="480" w:firstLineChars="200"/>
        <w:rPr>
          <w:rFonts w:hint="default" w:ascii="黑体" w:hAnsi="黑体" w:eastAsia="黑体" w:cs="宋体"/>
          <w:color w:val="auto"/>
          <w:sz w:val="24"/>
          <w:szCs w:val="24"/>
          <w:lang w:val="zh-CN"/>
        </w:rPr>
      </w:pPr>
      <w:r>
        <w:rPr>
          <w:rFonts w:ascii="黑体" w:hAnsi="黑体" w:eastAsia="黑体" w:cs="宋体"/>
          <w:color w:val="auto"/>
          <w:sz w:val="24"/>
          <w:szCs w:val="24"/>
          <w:lang w:val="zh-CN"/>
        </w:rPr>
        <w:t>（十）核医学实习</w:t>
      </w:r>
    </w:p>
    <w:p>
      <w:pPr>
        <w:pStyle w:val="15"/>
        <w:spacing w:line="440" w:lineRule="exact"/>
        <w:ind w:firstLine="600" w:firstLineChars="250"/>
        <w:jc w:val="left"/>
        <w:rPr>
          <w:rFonts w:hint="default" w:ascii="宋体" w:hAnsi="宋体"/>
          <w:color w:val="auto"/>
          <w:sz w:val="24"/>
        </w:rPr>
      </w:pPr>
      <w:r>
        <w:rPr>
          <w:rFonts w:ascii="宋体" w:hAnsi="宋体" w:eastAsia="宋体" w:cs="宋体"/>
          <w:color w:val="auto"/>
          <w:sz w:val="24"/>
          <w:szCs w:val="24"/>
        </w:rPr>
        <w:t>核医学毕业实习时间共2周。</w:t>
      </w:r>
    </w:p>
    <w:p>
      <w:pPr>
        <w:autoSpaceDE w:val="0"/>
        <w:autoSpaceDN w:val="0"/>
        <w:adjustRightInd w:val="0"/>
        <w:spacing w:line="440" w:lineRule="exact"/>
        <w:ind w:firstLine="600" w:firstLineChars="250"/>
        <w:jc w:val="left"/>
        <w:rPr>
          <w:rFonts w:ascii="宋体" w:hAnsi="宋体"/>
          <w:color w:val="auto"/>
          <w:sz w:val="24"/>
        </w:rPr>
      </w:pPr>
      <w:r>
        <w:rPr>
          <w:rFonts w:hint="eastAsia" w:ascii="宋体" w:hAnsi="宋体"/>
          <w:color w:val="auto"/>
          <w:sz w:val="24"/>
        </w:rPr>
        <w:t>1.教学目的与要求</w:t>
      </w:r>
    </w:p>
    <w:p>
      <w:pPr>
        <w:autoSpaceDE w:val="0"/>
        <w:autoSpaceDN w:val="0"/>
        <w:adjustRightInd w:val="0"/>
        <w:spacing w:line="440" w:lineRule="exact"/>
        <w:ind w:firstLine="600" w:firstLineChars="250"/>
        <w:jc w:val="left"/>
        <w:rPr>
          <w:rFonts w:ascii="宋体" w:hAnsi="宋体"/>
          <w:color w:val="auto"/>
          <w:sz w:val="24"/>
        </w:rPr>
      </w:pPr>
      <w:r>
        <w:rPr>
          <w:rFonts w:hint="eastAsia" w:ascii="宋体" w:hAnsi="宋体"/>
          <w:color w:val="auto"/>
          <w:sz w:val="24"/>
        </w:rPr>
        <w:t>了解</w:t>
      </w:r>
      <w:r>
        <w:rPr>
          <w:rFonts w:hint="eastAsia"/>
          <w:color w:val="auto"/>
          <w:sz w:val="24"/>
        </w:rPr>
        <w:t>核医学主要仪器及放射性药物的质量控制</w:t>
      </w:r>
      <w:r>
        <w:rPr>
          <w:rFonts w:hint="eastAsia" w:ascii="宋体" w:hAnsi="宋体"/>
          <w:color w:val="auto"/>
          <w:sz w:val="24"/>
        </w:rPr>
        <w:t>；熟悉</w:t>
      </w:r>
      <w:r>
        <w:rPr>
          <w:rFonts w:hint="eastAsia"/>
          <w:color w:val="auto"/>
          <w:sz w:val="24"/>
        </w:rPr>
        <w:t>核医学检查的基本方法，各系统重点疾病核医学影像分析及诊断技术及核医学主要仪器及放射性药物的应用</w:t>
      </w:r>
      <w:r>
        <w:rPr>
          <w:rFonts w:hint="eastAsia" w:ascii="宋体" w:hAnsi="宋体"/>
          <w:color w:val="auto"/>
          <w:sz w:val="24"/>
        </w:rPr>
        <w:t>；掌握</w:t>
      </w:r>
      <w:r>
        <w:rPr>
          <w:rFonts w:hint="eastAsia"/>
          <w:color w:val="auto"/>
          <w:sz w:val="24"/>
        </w:rPr>
        <w:t>核医学的基本理论及原理。</w:t>
      </w:r>
    </w:p>
    <w:p>
      <w:pPr>
        <w:autoSpaceDE w:val="0"/>
        <w:autoSpaceDN w:val="0"/>
        <w:adjustRightInd w:val="0"/>
        <w:spacing w:line="440" w:lineRule="exact"/>
        <w:ind w:firstLine="600" w:firstLineChars="250"/>
        <w:jc w:val="left"/>
        <w:rPr>
          <w:rFonts w:ascii="宋体"/>
          <w:color w:val="auto"/>
          <w:sz w:val="24"/>
        </w:rPr>
      </w:pPr>
      <w:r>
        <w:rPr>
          <w:rFonts w:hint="eastAsia" w:ascii="宋体"/>
          <w:color w:val="auto"/>
          <w:sz w:val="24"/>
        </w:rPr>
        <w:t>2.教学内容</w:t>
      </w:r>
    </w:p>
    <w:p>
      <w:pPr>
        <w:autoSpaceDE w:val="0"/>
        <w:autoSpaceDN w:val="0"/>
        <w:adjustRightInd w:val="0"/>
        <w:spacing w:line="440" w:lineRule="exact"/>
        <w:ind w:firstLine="480" w:firstLineChars="200"/>
        <w:jc w:val="left"/>
        <w:rPr>
          <w:color w:val="auto"/>
          <w:sz w:val="24"/>
        </w:rPr>
      </w:pPr>
      <w:r>
        <w:rPr>
          <w:rFonts w:hint="eastAsia" w:ascii="宋体" w:hAnsi="宋体" w:cs="宋体"/>
          <w:color w:val="auto"/>
          <w:sz w:val="24"/>
        </w:rPr>
        <w:t>（1）</w:t>
      </w:r>
      <w:r>
        <w:rPr>
          <w:rFonts w:hint="eastAsia"/>
          <w:color w:val="auto"/>
          <w:sz w:val="24"/>
        </w:rPr>
        <w:t>放射性药物</w:t>
      </w:r>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 xml:space="preserve"> ①放射性活度测量及计算。</w:t>
      </w:r>
    </w:p>
    <w:p>
      <w:pPr>
        <w:pStyle w:val="4"/>
        <w:tabs>
          <w:tab w:val="left" w:pos="0"/>
          <w:tab w:val="left" w:pos="180"/>
        </w:tabs>
        <w:adjustRightInd w:val="0"/>
        <w:snapToGrid w:val="0"/>
        <w:spacing w:line="440" w:lineRule="exact"/>
        <w:ind w:firstLine="480" w:firstLineChars="200"/>
        <w:rPr>
          <w:rFonts w:hAnsi="宋体" w:cs="宋体"/>
          <w:color w:val="auto"/>
          <w:sz w:val="24"/>
          <w:szCs w:val="24"/>
        </w:rPr>
      </w:pPr>
      <w:r>
        <w:rPr>
          <w:rFonts w:hint="eastAsia" w:hAnsi="宋体" w:cs="宋体"/>
          <w:color w:val="auto"/>
          <w:sz w:val="24"/>
          <w:szCs w:val="24"/>
        </w:rPr>
        <w:t xml:space="preserve"> ②放射防护的措施。</w:t>
      </w:r>
    </w:p>
    <w:p>
      <w:pPr>
        <w:pStyle w:val="4"/>
        <w:tabs>
          <w:tab w:val="left" w:pos="0"/>
          <w:tab w:val="left" w:pos="180"/>
        </w:tabs>
        <w:adjustRightInd w:val="0"/>
        <w:snapToGrid w:val="0"/>
        <w:spacing w:line="440" w:lineRule="exact"/>
        <w:ind w:firstLine="480" w:firstLineChars="200"/>
        <w:rPr>
          <w:rFonts w:hAnsi="宋体" w:cs="宋体"/>
          <w:color w:val="auto"/>
          <w:sz w:val="24"/>
          <w:szCs w:val="24"/>
        </w:rPr>
      </w:pPr>
      <w:r>
        <w:rPr>
          <w:rFonts w:hint="eastAsia" w:hAnsi="宋体" w:cs="宋体"/>
          <w:color w:val="auto"/>
          <w:sz w:val="24"/>
          <w:szCs w:val="24"/>
        </w:rPr>
        <w:t>3.放射性核素显像技术</w:t>
      </w:r>
    </w:p>
    <w:p>
      <w:pPr>
        <w:pStyle w:val="4"/>
        <w:tabs>
          <w:tab w:val="left" w:pos="0"/>
          <w:tab w:val="left" w:pos="180"/>
        </w:tabs>
        <w:adjustRightInd w:val="0"/>
        <w:snapToGrid w:val="0"/>
        <w:spacing w:line="440" w:lineRule="exact"/>
        <w:rPr>
          <w:rFonts w:hAnsi="宋体" w:cs="宋体"/>
          <w:color w:val="auto"/>
          <w:sz w:val="24"/>
          <w:szCs w:val="24"/>
        </w:rPr>
      </w:pPr>
      <w:r>
        <w:rPr>
          <w:rFonts w:hint="eastAsia" w:hAnsi="宋体" w:cs="宋体"/>
          <w:color w:val="auto"/>
          <w:sz w:val="24"/>
          <w:szCs w:val="24"/>
        </w:rPr>
        <w:t xml:space="preserve">    ①SPECT仪工作条件的选择。</w:t>
      </w:r>
    </w:p>
    <w:p>
      <w:pPr>
        <w:pStyle w:val="4"/>
        <w:tabs>
          <w:tab w:val="left" w:pos="0"/>
          <w:tab w:val="left" w:pos="180"/>
        </w:tabs>
        <w:adjustRightInd w:val="0"/>
        <w:snapToGrid w:val="0"/>
        <w:spacing w:line="440" w:lineRule="exact"/>
        <w:ind w:firstLine="480" w:firstLineChars="200"/>
        <w:rPr>
          <w:rFonts w:hAnsi="宋体" w:cs="宋体"/>
          <w:color w:val="auto"/>
          <w:sz w:val="24"/>
          <w:szCs w:val="24"/>
        </w:rPr>
      </w:pPr>
      <w:r>
        <w:rPr>
          <w:rFonts w:hint="eastAsia" w:hAnsi="宋体" w:cs="宋体"/>
          <w:color w:val="auto"/>
          <w:sz w:val="24"/>
          <w:szCs w:val="24"/>
        </w:rPr>
        <w:t>a.能峰及能窗的选择。</w:t>
      </w:r>
    </w:p>
    <w:p>
      <w:pPr>
        <w:pStyle w:val="4"/>
        <w:tabs>
          <w:tab w:val="left" w:pos="0"/>
          <w:tab w:val="left" w:pos="180"/>
        </w:tabs>
        <w:adjustRightInd w:val="0"/>
        <w:snapToGrid w:val="0"/>
        <w:spacing w:line="440" w:lineRule="exact"/>
        <w:rPr>
          <w:rFonts w:hAnsi="宋体" w:cs="宋体"/>
          <w:color w:val="auto"/>
          <w:sz w:val="24"/>
          <w:szCs w:val="24"/>
        </w:rPr>
      </w:pPr>
      <w:r>
        <w:rPr>
          <w:rFonts w:hint="eastAsia" w:hAnsi="宋体" w:cs="宋体"/>
          <w:color w:val="auto"/>
          <w:sz w:val="24"/>
          <w:szCs w:val="24"/>
        </w:rPr>
        <w:t xml:space="preserve">    b.采集时间、计数、体位、放大倍数、帧数等的选择。</w:t>
      </w:r>
    </w:p>
    <w:p>
      <w:pPr>
        <w:pStyle w:val="4"/>
        <w:tabs>
          <w:tab w:val="left" w:pos="0"/>
          <w:tab w:val="left" w:pos="180"/>
        </w:tabs>
        <w:adjustRightInd w:val="0"/>
        <w:snapToGrid w:val="0"/>
        <w:spacing w:line="440" w:lineRule="exact"/>
        <w:rPr>
          <w:rFonts w:hAnsi="宋体" w:cs="宋体"/>
          <w:color w:val="auto"/>
          <w:sz w:val="24"/>
          <w:szCs w:val="24"/>
        </w:rPr>
      </w:pPr>
      <w:r>
        <w:rPr>
          <w:rFonts w:hint="eastAsia" w:hAnsi="宋体" w:cs="宋体"/>
          <w:color w:val="auto"/>
          <w:sz w:val="24"/>
          <w:szCs w:val="24"/>
        </w:rPr>
        <w:t xml:space="preserve"> ②了解动静态图像的采集及弹丸式注射的技术要点。</w:t>
      </w:r>
    </w:p>
    <w:p>
      <w:pPr>
        <w:pStyle w:val="4"/>
        <w:tabs>
          <w:tab w:val="left" w:pos="0"/>
          <w:tab w:val="left" w:pos="180"/>
        </w:tabs>
        <w:adjustRightInd w:val="0"/>
        <w:snapToGrid w:val="0"/>
        <w:spacing w:line="440" w:lineRule="exact"/>
        <w:rPr>
          <w:rFonts w:hAnsi="宋体" w:cs="宋体"/>
          <w:color w:val="auto"/>
          <w:sz w:val="24"/>
          <w:szCs w:val="24"/>
        </w:rPr>
      </w:pPr>
      <w:r>
        <w:rPr>
          <w:rFonts w:hint="eastAsia" w:hAnsi="宋体" w:cs="宋体"/>
          <w:color w:val="auto"/>
          <w:sz w:val="24"/>
          <w:szCs w:val="24"/>
        </w:rPr>
        <w:t xml:space="preserve"> ③了解断层图像的采集及图像的重建。</w:t>
      </w:r>
    </w:p>
    <w:p>
      <w:pPr>
        <w:pStyle w:val="4"/>
        <w:tabs>
          <w:tab w:val="left" w:pos="0"/>
          <w:tab w:val="left" w:pos="180"/>
        </w:tabs>
        <w:adjustRightInd w:val="0"/>
        <w:snapToGrid w:val="0"/>
        <w:spacing w:line="440" w:lineRule="exact"/>
        <w:rPr>
          <w:rFonts w:hAnsi="宋体" w:cs="宋体"/>
          <w:color w:val="auto"/>
          <w:sz w:val="24"/>
          <w:szCs w:val="24"/>
        </w:rPr>
      </w:pPr>
      <w:r>
        <w:rPr>
          <w:rFonts w:hint="eastAsia" w:hAnsi="宋体" w:cs="宋体"/>
          <w:color w:val="auto"/>
          <w:sz w:val="24"/>
          <w:szCs w:val="24"/>
        </w:rPr>
        <w:t xml:space="preserve"> ④学习放射性核素图像的处理分析技术，勾画感兴趣区、时间-放射性曲线的形成及定量分析等。</w:t>
      </w:r>
    </w:p>
    <w:p>
      <w:pPr>
        <w:pStyle w:val="4"/>
        <w:tabs>
          <w:tab w:val="left" w:pos="0"/>
          <w:tab w:val="left" w:pos="180"/>
        </w:tabs>
        <w:adjustRightInd w:val="0"/>
        <w:snapToGrid w:val="0"/>
        <w:spacing w:line="440" w:lineRule="exact"/>
        <w:ind w:firstLine="480" w:firstLineChars="200"/>
        <w:rPr>
          <w:rFonts w:hAnsi="宋体" w:cs="宋体"/>
          <w:color w:val="auto"/>
          <w:sz w:val="24"/>
          <w:szCs w:val="24"/>
        </w:rPr>
      </w:pPr>
      <w:r>
        <w:rPr>
          <w:rFonts w:hint="eastAsia" w:hAnsi="宋体" w:cs="宋体"/>
          <w:color w:val="auto"/>
          <w:sz w:val="24"/>
          <w:szCs w:val="24"/>
        </w:rPr>
        <w:t>3.各系统脏器的核医学检查(包括原理、方法、图像分析及临床应用)。</w:t>
      </w:r>
    </w:p>
    <w:p>
      <w:pPr>
        <w:pStyle w:val="4"/>
        <w:tabs>
          <w:tab w:val="left" w:pos="0"/>
          <w:tab w:val="left" w:pos="180"/>
        </w:tabs>
        <w:adjustRightInd w:val="0"/>
        <w:snapToGrid w:val="0"/>
        <w:spacing w:line="440" w:lineRule="exact"/>
        <w:ind w:firstLine="240" w:firstLineChars="100"/>
        <w:rPr>
          <w:rFonts w:hAnsi="宋体" w:cs="宋体"/>
          <w:color w:val="auto"/>
          <w:sz w:val="24"/>
          <w:szCs w:val="24"/>
        </w:rPr>
      </w:pPr>
      <w:r>
        <w:rPr>
          <w:rFonts w:hint="eastAsia" w:hAnsi="宋体" w:cs="宋体"/>
          <w:color w:val="auto"/>
          <w:sz w:val="24"/>
          <w:szCs w:val="24"/>
        </w:rPr>
        <w:t>（1）内分泌系统：熟悉甲状腺摄</w:t>
      </w:r>
      <w:r>
        <w:rPr>
          <w:rFonts w:hint="eastAsia" w:hAnsi="宋体" w:cs="宋体"/>
          <w:color w:val="auto"/>
          <w:sz w:val="24"/>
          <w:szCs w:val="24"/>
          <w:vertAlign w:val="superscript"/>
        </w:rPr>
        <w:t>131</w:t>
      </w:r>
      <w:r>
        <w:rPr>
          <w:rFonts w:hint="eastAsia" w:hAnsi="宋体" w:cs="宋体"/>
          <w:color w:val="auto"/>
          <w:sz w:val="24"/>
          <w:szCs w:val="24"/>
        </w:rPr>
        <w:t>I功能的测定、甲状腺激素抑制试验、体外放射分析法的基本原理、甲状腺静态显像；了解肾上腺髓质显像。</w:t>
      </w:r>
    </w:p>
    <w:p>
      <w:pPr>
        <w:pStyle w:val="4"/>
        <w:tabs>
          <w:tab w:val="left" w:pos="0"/>
          <w:tab w:val="left" w:pos="180"/>
        </w:tabs>
        <w:adjustRightInd w:val="0"/>
        <w:snapToGrid w:val="0"/>
        <w:spacing w:line="440" w:lineRule="exact"/>
        <w:ind w:firstLine="240" w:firstLineChars="100"/>
        <w:rPr>
          <w:rFonts w:hAnsi="宋体" w:cs="宋体"/>
          <w:color w:val="auto"/>
          <w:sz w:val="24"/>
          <w:szCs w:val="24"/>
        </w:rPr>
      </w:pPr>
      <w:r>
        <w:rPr>
          <w:rFonts w:hint="eastAsia" w:hAnsi="宋体" w:cs="宋体"/>
          <w:color w:val="auto"/>
          <w:sz w:val="24"/>
          <w:szCs w:val="24"/>
        </w:rPr>
        <w:t>（2）中枢神经系统：熟悉脑血流灌注显像、负荷试验及脑代谢显像、脑脊液显像；了解脑室显像。</w:t>
      </w:r>
    </w:p>
    <w:p>
      <w:pPr>
        <w:pStyle w:val="4"/>
        <w:tabs>
          <w:tab w:val="left" w:pos="0"/>
          <w:tab w:val="left" w:pos="180"/>
        </w:tabs>
        <w:adjustRightInd w:val="0"/>
        <w:snapToGrid w:val="0"/>
        <w:spacing w:line="440" w:lineRule="exact"/>
        <w:ind w:firstLine="240" w:firstLineChars="100"/>
        <w:rPr>
          <w:rFonts w:hAnsi="宋体" w:cs="宋体"/>
          <w:color w:val="auto"/>
          <w:sz w:val="24"/>
          <w:szCs w:val="24"/>
        </w:rPr>
      </w:pPr>
      <w:r>
        <w:rPr>
          <w:rFonts w:hint="eastAsia" w:hAnsi="宋体" w:cs="宋体"/>
          <w:color w:val="auto"/>
          <w:sz w:val="24"/>
          <w:szCs w:val="24"/>
        </w:rPr>
        <w:t>（3）循环系统：熟悉心肌灌注显像(断层)，平衡法心血池显像，心肌活力测定。</w:t>
      </w:r>
    </w:p>
    <w:p>
      <w:pPr>
        <w:pStyle w:val="4"/>
        <w:tabs>
          <w:tab w:val="left" w:pos="0"/>
          <w:tab w:val="left" w:pos="180"/>
        </w:tabs>
        <w:adjustRightInd w:val="0"/>
        <w:snapToGrid w:val="0"/>
        <w:spacing w:line="440" w:lineRule="exact"/>
        <w:rPr>
          <w:rFonts w:hAnsi="宋体" w:cs="宋体"/>
          <w:color w:val="auto"/>
          <w:sz w:val="24"/>
          <w:szCs w:val="24"/>
        </w:rPr>
      </w:pPr>
      <w:r>
        <w:rPr>
          <w:rFonts w:hint="eastAsia" w:hAnsi="宋体" w:cs="宋体"/>
          <w:color w:val="auto"/>
          <w:sz w:val="24"/>
          <w:szCs w:val="24"/>
        </w:rPr>
        <w:t xml:space="preserve">  （4）消化系统：熟悉肝胆道动态显像、异位胃粘膜显像、唾液腺显像、肝血池显像、消化道出血显像、胃幽门螺杆菌测定；了解肝胶体显像、肝癌阳性显像，胃肠功能测定。</w:t>
      </w:r>
    </w:p>
    <w:p>
      <w:pPr>
        <w:pStyle w:val="4"/>
        <w:tabs>
          <w:tab w:val="left" w:pos="0"/>
          <w:tab w:val="left" w:pos="180"/>
        </w:tabs>
        <w:adjustRightInd w:val="0"/>
        <w:snapToGrid w:val="0"/>
        <w:spacing w:line="440" w:lineRule="exact"/>
        <w:rPr>
          <w:rFonts w:hAnsi="宋体" w:cs="宋体"/>
          <w:color w:val="auto"/>
          <w:sz w:val="24"/>
          <w:szCs w:val="24"/>
        </w:rPr>
      </w:pPr>
      <w:r>
        <w:rPr>
          <w:rFonts w:hint="eastAsia" w:hAnsi="宋体" w:cs="宋体"/>
          <w:color w:val="auto"/>
          <w:sz w:val="24"/>
          <w:szCs w:val="24"/>
        </w:rPr>
        <w:t xml:space="preserve">  （5）呼吸系统：熟悉肺灌注显像、肺通气显像。</w:t>
      </w:r>
    </w:p>
    <w:p>
      <w:pPr>
        <w:pStyle w:val="4"/>
        <w:tabs>
          <w:tab w:val="left" w:pos="0"/>
          <w:tab w:val="left" w:pos="180"/>
        </w:tabs>
        <w:adjustRightInd w:val="0"/>
        <w:snapToGrid w:val="0"/>
        <w:spacing w:line="440" w:lineRule="exact"/>
        <w:ind w:firstLine="240" w:firstLineChars="100"/>
        <w:rPr>
          <w:rFonts w:hAnsi="宋体" w:cs="宋体"/>
          <w:color w:val="auto"/>
          <w:sz w:val="24"/>
          <w:szCs w:val="24"/>
        </w:rPr>
      </w:pPr>
      <w:r>
        <w:rPr>
          <w:rFonts w:hint="eastAsia" w:hAnsi="宋体" w:cs="宋体"/>
          <w:color w:val="auto"/>
          <w:sz w:val="24"/>
          <w:szCs w:val="24"/>
        </w:rPr>
        <w:t>（6）泌尿、生殖系统：熟悉肾动态显像（介入试验）、肾有效血浆流量及肾小球滤过的测定；了解肾静态显像及阴囊血池显像。</w:t>
      </w:r>
    </w:p>
    <w:p>
      <w:pPr>
        <w:pStyle w:val="4"/>
        <w:tabs>
          <w:tab w:val="left" w:pos="0"/>
          <w:tab w:val="left" w:pos="180"/>
        </w:tabs>
        <w:adjustRightInd w:val="0"/>
        <w:snapToGrid w:val="0"/>
        <w:spacing w:line="440" w:lineRule="exact"/>
        <w:rPr>
          <w:rFonts w:hAnsi="宋体" w:cs="宋体"/>
          <w:color w:val="auto"/>
          <w:sz w:val="24"/>
          <w:szCs w:val="24"/>
        </w:rPr>
      </w:pPr>
      <w:r>
        <w:rPr>
          <w:rFonts w:hint="eastAsia" w:hAnsi="宋体" w:cs="宋体"/>
          <w:color w:val="auto"/>
          <w:sz w:val="24"/>
          <w:szCs w:val="24"/>
        </w:rPr>
        <w:t xml:space="preserve">  （7）骨、关节系统：熟悉全身骨骼显像、三相骨显像。</w:t>
      </w:r>
    </w:p>
    <w:p>
      <w:pPr>
        <w:pStyle w:val="4"/>
        <w:tabs>
          <w:tab w:val="left" w:pos="0"/>
          <w:tab w:val="left" w:pos="180"/>
        </w:tabs>
        <w:adjustRightInd w:val="0"/>
        <w:snapToGrid w:val="0"/>
        <w:spacing w:line="440" w:lineRule="exact"/>
        <w:ind w:firstLine="240" w:firstLineChars="100"/>
        <w:rPr>
          <w:rFonts w:hAnsi="宋体" w:cs="宋体"/>
          <w:color w:val="auto"/>
          <w:sz w:val="24"/>
          <w:szCs w:val="24"/>
        </w:rPr>
      </w:pPr>
      <w:r>
        <w:rPr>
          <w:rFonts w:hint="eastAsia" w:hAnsi="宋体" w:cs="宋体"/>
          <w:color w:val="auto"/>
          <w:sz w:val="24"/>
          <w:szCs w:val="24"/>
        </w:rPr>
        <w:t>（8）血液和淋巴系统：熟悉淋巴显像；了解骨髓显像。</w:t>
      </w:r>
    </w:p>
    <w:p>
      <w:pPr>
        <w:pStyle w:val="4"/>
        <w:tabs>
          <w:tab w:val="left" w:pos="0"/>
          <w:tab w:val="left" w:pos="180"/>
        </w:tabs>
        <w:adjustRightInd w:val="0"/>
        <w:snapToGrid w:val="0"/>
        <w:spacing w:line="440" w:lineRule="exact"/>
        <w:ind w:firstLine="240" w:firstLineChars="100"/>
        <w:rPr>
          <w:rFonts w:hAnsi="宋体" w:cs="宋体"/>
          <w:color w:val="auto"/>
          <w:sz w:val="24"/>
          <w:szCs w:val="24"/>
        </w:rPr>
      </w:pPr>
      <w:r>
        <w:rPr>
          <w:rFonts w:hint="eastAsia" w:hAnsi="宋体" w:cs="宋体"/>
          <w:color w:val="auto"/>
          <w:sz w:val="24"/>
          <w:szCs w:val="24"/>
        </w:rPr>
        <w:t>（9）肿瘤：熟悉</w:t>
      </w:r>
      <w:r>
        <w:rPr>
          <w:rFonts w:hint="eastAsia" w:hAnsi="宋体" w:cs="宋体"/>
          <w:color w:val="auto"/>
          <w:sz w:val="24"/>
          <w:szCs w:val="24"/>
          <w:vertAlign w:val="superscript"/>
        </w:rPr>
        <w:t>18</w:t>
      </w:r>
      <w:r>
        <w:rPr>
          <w:rFonts w:hint="eastAsia" w:hAnsi="宋体" w:cs="宋体"/>
          <w:color w:val="auto"/>
          <w:sz w:val="24"/>
          <w:szCs w:val="24"/>
        </w:rPr>
        <w:t>F-FDG肿瘤显像。</w:t>
      </w:r>
    </w:p>
    <w:p>
      <w:pPr>
        <w:pStyle w:val="4"/>
        <w:tabs>
          <w:tab w:val="left" w:pos="0"/>
          <w:tab w:val="left" w:pos="180"/>
        </w:tabs>
        <w:adjustRightInd w:val="0"/>
        <w:snapToGrid w:val="0"/>
        <w:spacing w:line="440" w:lineRule="exact"/>
        <w:ind w:firstLine="240" w:firstLineChars="100"/>
        <w:rPr>
          <w:rFonts w:hAnsi="宋体" w:cs="宋体"/>
          <w:color w:val="auto"/>
          <w:sz w:val="24"/>
          <w:szCs w:val="24"/>
        </w:rPr>
      </w:pPr>
      <w:r>
        <w:rPr>
          <w:rFonts w:hint="eastAsia" w:hAnsi="宋体" w:cs="宋体"/>
          <w:color w:val="auto"/>
          <w:sz w:val="24"/>
          <w:szCs w:val="24"/>
        </w:rPr>
        <w:t>（10）放射性核素治疗：熟悉</w:t>
      </w:r>
      <w:r>
        <w:rPr>
          <w:rFonts w:hint="eastAsia" w:hAnsi="宋体" w:cs="宋体"/>
          <w:color w:val="auto"/>
          <w:sz w:val="24"/>
          <w:szCs w:val="24"/>
          <w:vertAlign w:val="superscript"/>
        </w:rPr>
        <w:t>131</w:t>
      </w:r>
      <w:r>
        <w:rPr>
          <w:rFonts w:hint="eastAsia" w:hAnsi="宋体" w:cs="宋体"/>
          <w:color w:val="auto"/>
          <w:sz w:val="24"/>
          <w:szCs w:val="24"/>
        </w:rPr>
        <w:t>I治疗甲状腺疾病、放射性核素治疗骨转移癌、皮肤敷贴治疗；了解放射性核素治疗其他疾病。</w:t>
      </w:r>
    </w:p>
    <w:p>
      <w:pPr>
        <w:pStyle w:val="15"/>
        <w:spacing w:line="440" w:lineRule="exact"/>
        <w:jc w:val="left"/>
        <w:rPr>
          <w:rFonts w:hint="default" w:ascii="黑体" w:hAnsi="黑体" w:eastAsia="黑体" w:cs="黑体"/>
          <w:color w:val="auto"/>
          <w:sz w:val="28"/>
          <w:szCs w:val="28"/>
          <w:lang w:val="zh-TW"/>
        </w:rPr>
      </w:pPr>
      <w:r>
        <w:rPr>
          <w:rFonts w:ascii="黑体" w:hAnsi="黑体" w:eastAsia="黑体" w:cs="黑体"/>
          <w:color w:val="auto"/>
          <w:sz w:val="28"/>
          <w:szCs w:val="28"/>
          <w:lang w:val="zh-TW" w:eastAsia="zh-TW"/>
        </w:rPr>
        <w:t>四、实习时间安排和组织形式：</w:t>
      </w:r>
    </w:p>
    <w:p>
      <w:pPr>
        <w:pStyle w:val="15"/>
        <w:spacing w:line="440" w:lineRule="exact"/>
        <w:ind w:firstLine="480" w:firstLineChars="200"/>
        <w:jc w:val="left"/>
        <w:rPr>
          <w:rFonts w:hint="default" w:ascii="黑体" w:eastAsia="黑体"/>
          <w:color w:val="auto"/>
          <w:sz w:val="24"/>
        </w:rPr>
      </w:pPr>
      <w:r>
        <w:rPr>
          <w:rFonts w:ascii="黑体" w:eastAsia="黑体"/>
          <w:color w:val="auto"/>
          <w:sz w:val="24"/>
        </w:rPr>
        <w:t xml:space="preserve">（一）时间安排 </w:t>
      </w:r>
    </w:p>
    <w:p>
      <w:pPr>
        <w:pStyle w:val="15"/>
        <w:spacing w:line="440" w:lineRule="exact"/>
        <w:ind w:firstLine="600" w:firstLineChars="250"/>
        <w:jc w:val="left"/>
        <w:rPr>
          <w:rFonts w:hint="default" w:ascii="宋体" w:hAnsi="宋体" w:eastAsia="宋体" w:cs="宋体"/>
          <w:color w:val="auto"/>
          <w:sz w:val="24"/>
          <w:szCs w:val="24"/>
        </w:rPr>
      </w:pPr>
      <w:r>
        <w:rPr>
          <w:rFonts w:ascii="宋体" w:hAnsi="宋体" w:eastAsia="宋体" w:cs="宋体"/>
          <w:color w:val="auto"/>
          <w:sz w:val="24"/>
          <w:szCs w:val="24"/>
        </w:rPr>
        <w:t>临床实习23周（内科11周，外科8周，妇产科2周，儿科2周）；专业实习23周（</w:t>
      </w:r>
      <w:r>
        <w:rPr>
          <w:rFonts w:cs="宋体" w:asciiTheme="minorEastAsia" w:hAnsiTheme="minorEastAsia" w:eastAsiaTheme="minorEastAsia"/>
          <w:color w:val="auto"/>
          <w:sz w:val="24"/>
          <w:szCs w:val="24"/>
        </w:rPr>
        <w:t>放诊4周，CT6周，MRI4周，超声5周，介入2周，核医学2周</w:t>
      </w:r>
      <w:r>
        <w:rPr>
          <w:rFonts w:ascii="宋体" w:hAnsi="宋体" w:eastAsia="宋体" w:cs="宋体"/>
          <w:color w:val="auto"/>
          <w:sz w:val="24"/>
          <w:szCs w:val="24"/>
        </w:rPr>
        <w:t>）；临床技能训练及机动周4周（安排在考研前4周：内、外科各1周，妇产科、儿科、急诊科共2周）,岗前教育培训安排在实习第1周。</w:t>
      </w:r>
    </w:p>
    <w:p>
      <w:pPr>
        <w:spacing w:line="440" w:lineRule="exact"/>
        <w:ind w:firstLine="480" w:firstLineChars="200"/>
        <w:rPr>
          <w:rFonts w:ascii="黑体" w:eastAsia="黑体"/>
          <w:color w:val="auto"/>
          <w:sz w:val="24"/>
        </w:rPr>
      </w:pPr>
      <w:r>
        <w:rPr>
          <w:rFonts w:hint="eastAsia" w:ascii="黑体" w:eastAsia="黑体"/>
          <w:color w:val="auto"/>
          <w:sz w:val="24"/>
        </w:rPr>
        <w:t xml:space="preserve">（二）组织形式 </w:t>
      </w:r>
    </w:p>
    <w:p>
      <w:pPr>
        <w:pStyle w:val="4"/>
        <w:tabs>
          <w:tab w:val="left" w:pos="0"/>
          <w:tab w:val="left" w:pos="180"/>
        </w:tabs>
        <w:adjustRightInd w:val="0"/>
        <w:snapToGrid w:val="0"/>
        <w:spacing w:line="440" w:lineRule="exact"/>
        <w:ind w:firstLine="600" w:firstLineChars="250"/>
        <w:rPr>
          <w:rFonts w:hAnsi="宋体" w:cs="宋体"/>
          <w:color w:val="auto"/>
          <w:sz w:val="24"/>
          <w:szCs w:val="24"/>
        </w:rPr>
      </w:pPr>
      <w:r>
        <w:rPr>
          <w:rFonts w:hint="eastAsia" w:hAnsi="宋体" w:cs="宋体"/>
          <w:color w:val="auto"/>
          <w:sz w:val="24"/>
          <w:szCs w:val="24"/>
        </w:rPr>
        <w:t>1.在教学副院长领导下，由临床医学部办公室组织，各相关教学单位科教科分别负责实施本计划。</w:t>
      </w:r>
    </w:p>
    <w:p>
      <w:pPr>
        <w:pStyle w:val="4"/>
        <w:tabs>
          <w:tab w:val="left" w:pos="0"/>
          <w:tab w:val="left" w:pos="180"/>
        </w:tabs>
        <w:adjustRightInd w:val="0"/>
        <w:snapToGrid w:val="0"/>
        <w:spacing w:line="440" w:lineRule="exact"/>
        <w:ind w:firstLine="600" w:firstLineChars="250"/>
        <w:rPr>
          <w:rFonts w:hAnsi="宋体" w:cs="宋体"/>
          <w:color w:val="auto"/>
          <w:sz w:val="24"/>
          <w:szCs w:val="24"/>
        </w:rPr>
      </w:pPr>
      <w:r>
        <w:rPr>
          <w:rFonts w:hint="eastAsia" w:hAnsi="宋体" w:cs="宋体"/>
          <w:color w:val="auto"/>
          <w:sz w:val="24"/>
          <w:szCs w:val="24"/>
        </w:rPr>
        <w:t>2.科教科在分管教学副院长的领导下，负责实习医师的实习工作及思想政治工作。其主要任务是：</w:t>
      </w:r>
    </w:p>
    <w:p>
      <w:pPr>
        <w:pStyle w:val="4"/>
        <w:tabs>
          <w:tab w:val="left" w:pos="0"/>
          <w:tab w:val="left" w:pos="180"/>
        </w:tabs>
        <w:adjustRightInd w:val="0"/>
        <w:snapToGrid w:val="0"/>
        <w:spacing w:line="440" w:lineRule="exact"/>
        <w:ind w:firstLine="480" w:firstLineChars="200"/>
        <w:rPr>
          <w:rFonts w:hAnsi="宋体" w:cs="宋体"/>
          <w:color w:val="auto"/>
          <w:sz w:val="24"/>
          <w:szCs w:val="24"/>
        </w:rPr>
      </w:pPr>
      <w:r>
        <w:rPr>
          <w:rFonts w:hint="eastAsia" w:hAnsi="宋体" w:cs="宋体"/>
          <w:color w:val="auto"/>
          <w:sz w:val="24"/>
          <w:szCs w:val="24"/>
        </w:rPr>
        <w:t>（1）组织各教研室结合各医院具体情况制定实习实施细则。</w:t>
      </w:r>
    </w:p>
    <w:p>
      <w:pPr>
        <w:pStyle w:val="4"/>
        <w:tabs>
          <w:tab w:val="left" w:pos="0"/>
          <w:tab w:val="left" w:pos="180"/>
        </w:tabs>
        <w:adjustRightInd w:val="0"/>
        <w:snapToGrid w:val="0"/>
        <w:spacing w:line="440" w:lineRule="exact"/>
        <w:ind w:firstLine="480" w:firstLineChars="200"/>
        <w:rPr>
          <w:rFonts w:hAnsi="宋体" w:cs="宋体"/>
          <w:color w:val="auto"/>
          <w:sz w:val="24"/>
          <w:szCs w:val="24"/>
        </w:rPr>
      </w:pPr>
      <w:r>
        <w:rPr>
          <w:rFonts w:hint="eastAsia" w:hAnsi="宋体" w:cs="宋体"/>
          <w:color w:val="auto"/>
          <w:sz w:val="24"/>
          <w:szCs w:val="24"/>
        </w:rPr>
        <w:t>（2）在实习开始前一周将科室轮转安排表交到临床医学部办公室备案。</w:t>
      </w:r>
    </w:p>
    <w:p>
      <w:pPr>
        <w:pStyle w:val="4"/>
        <w:tabs>
          <w:tab w:val="left" w:pos="0"/>
          <w:tab w:val="left" w:pos="180"/>
        </w:tabs>
        <w:adjustRightInd w:val="0"/>
        <w:snapToGrid w:val="0"/>
        <w:spacing w:line="440" w:lineRule="exact"/>
        <w:ind w:firstLine="480" w:firstLineChars="200"/>
        <w:rPr>
          <w:rFonts w:hAnsi="宋体" w:cs="宋体"/>
          <w:color w:val="auto"/>
          <w:sz w:val="24"/>
          <w:szCs w:val="24"/>
        </w:rPr>
      </w:pPr>
      <w:r>
        <w:rPr>
          <w:rFonts w:hint="eastAsia" w:hAnsi="宋体" w:cs="宋体"/>
          <w:color w:val="auto"/>
          <w:sz w:val="24"/>
          <w:szCs w:val="24"/>
        </w:rPr>
        <w:t>（3）检查本大纲执行情况，解决执行中出现的问题。</w:t>
      </w:r>
    </w:p>
    <w:p>
      <w:pPr>
        <w:pStyle w:val="4"/>
        <w:tabs>
          <w:tab w:val="left" w:pos="0"/>
          <w:tab w:val="left" w:pos="180"/>
        </w:tabs>
        <w:adjustRightInd w:val="0"/>
        <w:snapToGrid w:val="0"/>
        <w:spacing w:line="440" w:lineRule="exact"/>
        <w:ind w:firstLine="480" w:firstLineChars="200"/>
        <w:rPr>
          <w:rFonts w:hAnsi="宋体" w:cs="宋体"/>
          <w:color w:val="auto"/>
          <w:sz w:val="24"/>
          <w:szCs w:val="24"/>
        </w:rPr>
      </w:pPr>
      <w:r>
        <w:rPr>
          <w:rFonts w:hint="eastAsia" w:hAnsi="宋体" w:cs="宋体"/>
          <w:color w:val="auto"/>
          <w:sz w:val="24"/>
          <w:szCs w:val="24"/>
        </w:rPr>
        <w:t>（4）负责实习医师思想政治工作和生活管理。</w:t>
      </w:r>
    </w:p>
    <w:p>
      <w:pPr>
        <w:pStyle w:val="4"/>
        <w:tabs>
          <w:tab w:val="left" w:pos="0"/>
          <w:tab w:val="left" w:pos="180"/>
        </w:tabs>
        <w:adjustRightInd w:val="0"/>
        <w:snapToGrid w:val="0"/>
        <w:spacing w:line="440" w:lineRule="exact"/>
        <w:ind w:firstLine="480" w:firstLineChars="200"/>
        <w:rPr>
          <w:rFonts w:hAnsi="宋体" w:cs="宋体"/>
          <w:color w:val="auto"/>
          <w:sz w:val="24"/>
          <w:szCs w:val="24"/>
        </w:rPr>
      </w:pPr>
      <w:r>
        <w:rPr>
          <w:rFonts w:hint="eastAsia" w:hAnsi="宋体" w:cs="宋体"/>
          <w:color w:val="auto"/>
          <w:sz w:val="24"/>
          <w:szCs w:val="24"/>
        </w:rPr>
        <w:t>（5）总结和交流毕业实习的经验，提高实习环节的教学质量。</w:t>
      </w:r>
    </w:p>
    <w:p>
      <w:pPr>
        <w:pStyle w:val="4"/>
        <w:tabs>
          <w:tab w:val="left" w:pos="0"/>
          <w:tab w:val="left" w:pos="180"/>
        </w:tabs>
        <w:adjustRightInd w:val="0"/>
        <w:snapToGrid w:val="0"/>
        <w:spacing w:line="440" w:lineRule="exact"/>
        <w:ind w:firstLine="600" w:firstLineChars="250"/>
        <w:rPr>
          <w:rFonts w:hAnsi="宋体" w:cs="宋体"/>
          <w:color w:val="auto"/>
          <w:sz w:val="24"/>
          <w:szCs w:val="24"/>
        </w:rPr>
      </w:pPr>
      <w:r>
        <w:rPr>
          <w:rFonts w:hint="eastAsia" w:hAnsi="宋体" w:cs="宋体"/>
          <w:color w:val="auto"/>
          <w:sz w:val="24"/>
          <w:szCs w:val="24"/>
        </w:rPr>
        <w:t>3.临床教研室是直接组织指导实习的基层单位，教研室或科室主任应指定专人具体负责实习医师的教学管理工作，各科室或学科组应由高年住院医师及以上级别的医师负责实习的具体指导工作</w:t>
      </w:r>
      <w:r>
        <w:rPr>
          <w:rFonts w:hint="eastAsia" w:cs="宋体"/>
          <w:color w:val="auto"/>
          <w:sz w:val="24"/>
          <w:szCs w:val="24"/>
        </w:rPr>
        <w:t>（原则上</w:t>
      </w:r>
      <w:r>
        <w:rPr>
          <w:rFonts w:hAnsi="宋体" w:cs="宋体"/>
          <w:color w:val="auto"/>
          <w:sz w:val="24"/>
          <w:szCs w:val="24"/>
        </w:rPr>
        <w:t>一位带教老师负责1-2名学生</w:t>
      </w:r>
      <w:r>
        <w:rPr>
          <w:rFonts w:hint="eastAsia" w:cs="宋体"/>
          <w:color w:val="auto"/>
          <w:sz w:val="24"/>
          <w:szCs w:val="24"/>
        </w:rPr>
        <w:t>）</w:t>
      </w:r>
      <w:r>
        <w:rPr>
          <w:rFonts w:hint="eastAsia" w:hAnsi="宋体" w:cs="宋体"/>
          <w:color w:val="auto"/>
          <w:sz w:val="24"/>
          <w:szCs w:val="24"/>
        </w:rPr>
        <w:t>，其主要任务是：</w:t>
      </w:r>
    </w:p>
    <w:p>
      <w:pPr>
        <w:pStyle w:val="4"/>
        <w:tabs>
          <w:tab w:val="left" w:pos="0"/>
          <w:tab w:val="left" w:pos="180"/>
        </w:tabs>
        <w:adjustRightInd w:val="0"/>
        <w:snapToGrid w:val="0"/>
        <w:spacing w:line="440" w:lineRule="exact"/>
        <w:ind w:firstLine="480" w:firstLineChars="200"/>
        <w:rPr>
          <w:rFonts w:hAnsi="宋体" w:cs="宋体"/>
          <w:color w:val="auto"/>
          <w:sz w:val="24"/>
          <w:szCs w:val="24"/>
        </w:rPr>
      </w:pPr>
      <w:r>
        <w:rPr>
          <w:rFonts w:hint="eastAsia" w:hAnsi="宋体" w:cs="宋体"/>
          <w:color w:val="auto"/>
          <w:sz w:val="24"/>
          <w:szCs w:val="24"/>
        </w:rPr>
        <w:t>(1)实习医师进科后，向他们介绍科室或学科组情况(包括组织领导、规章制度、职责等)并分配工作。</w:t>
      </w:r>
    </w:p>
    <w:p>
      <w:pPr>
        <w:pStyle w:val="4"/>
        <w:tabs>
          <w:tab w:val="left" w:pos="0"/>
          <w:tab w:val="left" w:pos="180"/>
        </w:tabs>
        <w:adjustRightInd w:val="0"/>
        <w:snapToGrid w:val="0"/>
        <w:spacing w:line="440" w:lineRule="exact"/>
        <w:ind w:firstLine="480" w:firstLineChars="200"/>
        <w:rPr>
          <w:rFonts w:hAnsi="宋体" w:cs="宋体"/>
          <w:color w:val="auto"/>
          <w:sz w:val="24"/>
          <w:szCs w:val="24"/>
        </w:rPr>
      </w:pPr>
      <w:r>
        <w:rPr>
          <w:rFonts w:hint="eastAsia" w:hAnsi="宋体" w:cs="宋体"/>
          <w:color w:val="auto"/>
          <w:sz w:val="24"/>
          <w:szCs w:val="24"/>
        </w:rPr>
        <w:t>(2)根据实习大纲的要求进行具体指导。</w:t>
      </w:r>
    </w:p>
    <w:p>
      <w:pPr>
        <w:pStyle w:val="4"/>
        <w:tabs>
          <w:tab w:val="left" w:pos="0"/>
          <w:tab w:val="left" w:pos="180"/>
        </w:tabs>
        <w:adjustRightInd w:val="0"/>
        <w:snapToGrid w:val="0"/>
        <w:spacing w:line="440" w:lineRule="exact"/>
        <w:ind w:firstLine="480" w:firstLineChars="200"/>
        <w:rPr>
          <w:rFonts w:hAnsi="宋体" w:cs="宋体"/>
          <w:color w:val="auto"/>
          <w:sz w:val="24"/>
          <w:szCs w:val="24"/>
        </w:rPr>
      </w:pPr>
      <w:r>
        <w:rPr>
          <w:rFonts w:hint="eastAsia" w:hAnsi="宋体" w:cs="宋体"/>
          <w:color w:val="auto"/>
          <w:sz w:val="24"/>
          <w:szCs w:val="24"/>
        </w:rPr>
        <w:t>(3)业务学习安排：每两周安排一次理论学习，每个月至少安排一次病例讨论。</w:t>
      </w:r>
    </w:p>
    <w:p>
      <w:pPr>
        <w:pStyle w:val="4"/>
        <w:tabs>
          <w:tab w:val="left" w:pos="0"/>
          <w:tab w:val="left" w:pos="180"/>
        </w:tabs>
        <w:adjustRightInd w:val="0"/>
        <w:snapToGrid w:val="0"/>
        <w:spacing w:line="440" w:lineRule="exact"/>
        <w:ind w:firstLine="480" w:firstLineChars="200"/>
        <w:rPr>
          <w:rFonts w:hAnsi="宋体" w:cs="宋体"/>
          <w:color w:val="auto"/>
          <w:sz w:val="24"/>
          <w:szCs w:val="24"/>
        </w:rPr>
      </w:pPr>
      <w:r>
        <w:rPr>
          <w:rFonts w:hint="eastAsia" w:hAnsi="宋体" w:cs="宋体"/>
          <w:color w:val="auto"/>
          <w:sz w:val="24"/>
          <w:szCs w:val="24"/>
        </w:rPr>
        <w:t>(4)实习结束时对实习医师进行出科考试，并作出全面评定。</w:t>
      </w:r>
    </w:p>
    <w:p>
      <w:pPr>
        <w:pStyle w:val="4"/>
        <w:tabs>
          <w:tab w:val="left" w:pos="0"/>
          <w:tab w:val="left" w:pos="180"/>
        </w:tabs>
        <w:adjustRightInd w:val="0"/>
        <w:snapToGrid w:val="0"/>
        <w:spacing w:line="440" w:lineRule="exact"/>
        <w:ind w:firstLine="480" w:firstLineChars="200"/>
        <w:rPr>
          <w:rFonts w:hAnsi="宋体" w:cs="宋体"/>
          <w:color w:val="auto"/>
          <w:sz w:val="24"/>
          <w:szCs w:val="24"/>
        </w:rPr>
      </w:pPr>
      <w:r>
        <w:rPr>
          <w:rFonts w:hint="eastAsia" w:hAnsi="宋体" w:cs="宋体"/>
          <w:color w:val="auto"/>
          <w:sz w:val="24"/>
          <w:szCs w:val="24"/>
        </w:rPr>
        <w:t>(5)经常向科教科(或医务科)汇报实习工作情况。</w:t>
      </w:r>
    </w:p>
    <w:p>
      <w:pPr>
        <w:pStyle w:val="4"/>
        <w:tabs>
          <w:tab w:val="left" w:pos="0"/>
          <w:tab w:val="left" w:pos="180"/>
        </w:tabs>
        <w:adjustRightInd w:val="0"/>
        <w:snapToGrid w:val="0"/>
        <w:spacing w:line="440" w:lineRule="exact"/>
        <w:ind w:firstLine="480" w:firstLineChars="200"/>
        <w:rPr>
          <w:rFonts w:hAnsi="宋体" w:cs="宋体"/>
          <w:color w:val="auto"/>
          <w:sz w:val="24"/>
          <w:szCs w:val="24"/>
        </w:rPr>
      </w:pPr>
      <w:r>
        <w:rPr>
          <w:rFonts w:hint="eastAsia" w:cs="宋体"/>
          <w:color w:val="auto"/>
          <w:sz w:val="24"/>
          <w:szCs w:val="24"/>
        </w:rPr>
        <w:t>(6)</w:t>
      </w:r>
      <w:r>
        <w:rPr>
          <w:rFonts w:hint="eastAsia" w:hAnsi="宋体" w:cs="宋体"/>
          <w:color w:val="auto"/>
          <w:sz w:val="24"/>
          <w:szCs w:val="24"/>
        </w:rPr>
        <w:t>总结和交流搞好毕业实习的经验。</w:t>
      </w:r>
    </w:p>
    <w:p>
      <w:pPr>
        <w:pStyle w:val="4"/>
        <w:tabs>
          <w:tab w:val="left" w:pos="0"/>
          <w:tab w:val="left" w:pos="180"/>
        </w:tabs>
        <w:adjustRightInd w:val="0"/>
        <w:snapToGrid w:val="0"/>
        <w:spacing w:line="440" w:lineRule="exact"/>
        <w:ind w:firstLine="600" w:firstLineChars="250"/>
        <w:rPr>
          <w:rFonts w:cs="宋体" w:asciiTheme="minorEastAsia" w:hAnsiTheme="minorEastAsia" w:eastAsiaTheme="minorEastAsia"/>
          <w:color w:val="auto"/>
          <w:sz w:val="24"/>
          <w:szCs w:val="24"/>
        </w:rPr>
      </w:pPr>
      <w:r>
        <w:rPr>
          <w:rFonts w:hint="eastAsia" w:hAnsi="宋体" w:cs="宋体"/>
          <w:color w:val="auto"/>
          <w:sz w:val="24"/>
          <w:szCs w:val="24"/>
        </w:rPr>
        <w:t>4.临床医学部以实习医院为单位编成实习队。实习队长应定期向所在医院科教科或医务科和指导教师反映实习医师的学习、思想、生活等方面情况及意见，督促实习医师遵守各项规章制度。副队长协助队长开展工作，队长缺席时代理队长开展工作。</w:t>
      </w:r>
    </w:p>
    <w:p>
      <w:pPr>
        <w:pStyle w:val="15"/>
        <w:spacing w:line="440" w:lineRule="exact"/>
        <w:jc w:val="left"/>
        <w:rPr>
          <w:rFonts w:hint="default" w:ascii="黑体" w:hAnsi="黑体" w:eastAsia="黑体" w:cs="黑体"/>
          <w:color w:val="auto"/>
          <w:sz w:val="28"/>
          <w:szCs w:val="28"/>
          <w:lang w:val="zh-TW" w:eastAsia="zh-TW"/>
        </w:rPr>
      </w:pPr>
      <w:r>
        <w:rPr>
          <w:rFonts w:ascii="黑体" w:hAnsi="黑体" w:eastAsia="黑体" w:cs="黑体"/>
          <w:color w:val="auto"/>
          <w:sz w:val="28"/>
          <w:szCs w:val="28"/>
          <w:lang w:val="zh-TW" w:eastAsia="zh-TW"/>
        </w:rPr>
        <w:t>五、实习考核与成绩评定办法：</w:t>
      </w:r>
    </w:p>
    <w:p>
      <w:pPr>
        <w:pStyle w:val="4"/>
        <w:tabs>
          <w:tab w:val="left" w:pos="0"/>
          <w:tab w:val="left" w:pos="180"/>
        </w:tabs>
        <w:adjustRightInd w:val="0"/>
        <w:snapToGrid w:val="0"/>
        <w:spacing w:line="440" w:lineRule="exact"/>
        <w:ind w:firstLine="600" w:firstLineChars="250"/>
        <w:rPr>
          <w:rFonts w:hAnsi="宋体" w:cs="宋体"/>
          <w:color w:val="auto"/>
          <w:sz w:val="24"/>
          <w:szCs w:val="24"/>
        </w:rPr>
      </w:pPr>
      <w:r>
        <w:rPr>
          <w:rFonts w:hint="eastAsia" w:hAnsi="宋体" w:cs="宋体"/>
          <w:color w:val="auto"/>
          <w:sz w:val="24"/>
          <w:szCs w:val="24"/>
        </w:rPr>
        <w:t>(一)实习成绩由出科考试成绩和实习考核成绩两部分组成。实习考核成绩由各医院教研室按大纲规定进行评分，出科考试由临床医学部教学科研办公室统一命题和组织实施。</w:t>
      </w:r>
    </w:p>
    <w:p>
      <w:pPr>
        <w:pStyle w:val="4"/>
        <w:tabs>
          <w:tab w:val="left" w:pos="0"/>
          <w:tab w:val="left" w:pos="180"/>
        </w:tabs>
        <w:adjustRightInd w:val="0"/>
        <w:snapToGrid w:val="0"/>
        <w:spacing w:line="440" w:lineRule="exact"/>
        <w:ind w:firstLine="600" w:firstLineChars="250"/>
        <w:rPr>
          <w:rFonts w:hAnsi="宋体" w:cs="宋体"/>
          <w:color w:val="auto"/>
          <w:sz w:val="24"/>
          <w:szCs w:val="24"/>
        </w:rPr>
      </w:pPr>
      <w:r>
        <w:rPr>
          <w:rFonts w:hint="eastAsia" w:hAnsi="宋体" w:cs="宋体"/>
          <w:color w:val="auto"/>
          <w:sz w:val="24"/>
          <w:szCs w:val="24"/>
        </w:rPr>
        <w:t>(二)按照《毕业实习考核手册》填写要求，每个实习医师要严肃认真填写有关项目，并于每科实习结束前三天作出自我鉴定，由实习组长收齐后交给指导教师评定，考核手册由实习医师本人妥善保管，不能丢失，不准私自涂改。</w:t>
      </w:r>
    </w:p>
    <w:p>
      <w:pPr>
        <w:pStyle w:val="4"/>
        <w:tabs>
          <w:tab w:val="left" w:pos="0"/>
          <w:tab w:val="left" w:pos="180"/>
        </w:tabs>
        <w:adjustRightInd w:val="0"/>
        <w:snapToGrid w:val="0"/>
        <w:spacing w:line="440" w:lineRule="exact"/>
        <w:ind w:firstLine="600" w:firstLineChars="250"/>
        <w:rPr>
          <w:rFonts w:hAnsi="宋体" w:cs="宋体"/>
          <w:color w:val="auto"/>
          <w:sz w:val="24"/>
          <w:szCs w:val="24"/>
        </w:rPr>
      </w:pPr>
      <w:r>
        <w:rPr>
          <w:rFonts w:hint="eastAsia" w:hAnsi="宋体" w:cs="宋体"/>
          <w:color w:val="auto"/>
          <w:sz w:val="24"/>
          <w:szCs w:val="24"/>
        </w:rPr>
        <w:t>(三)考核与成绩评定办法</w:t>
      </w:r>
    </w:p>
    <w:p>
      <w:pPr>
        <w:pStyle w:val="4"/>
        <w:tabs>
          <w:tab w:val="left" w:pos="0"/>
          <w:tab w:val="left" w:pos="180"/>
        </w:tabs>
        <w:adjustRightInd w:val="0"/>
        <w:snapToGrid w:val="0"/>
        <w:spacing w:line="440" w:lineRule="exact"/>
        <w:ind w:firstLine="480" w:firstLineChars="200"/>
        <w:rPr>
          <w:rFonts w:hAnsi="宋体" w:cs="宋体"/>
          <w:color w:val="auto"/>
          <w:sz w:val="24"/>
          <w:szCs w:val="24"/>
        </w:rPr>
      </w:pPr>
      <w:r>
        <w:rPr>
          <w:rFonts w:hint="eastAsia" w:hAnsi="宋体" w:cs="宋体"/>
          <w:color w:val="auto"/>
          <w:sz w:val="24"/>
          <w:szCs w:val="24"/>
        </w:rPr>
        <w:t>每科实习结束时，由科室负责人召开指导教师和有关医护人员会议，按照大纲规定的标准和要求，对每个实习医师政治思想、医德医风、组织纪律、工作表现、礼貌尊师，完成任务及技能掌握程度等方面进行全面衡量、综合评定。</w:t>
      </w:r>
    </w:p>
    <w:p>
      <w:pPr>
        <w:pStyle w:val="4"/>
        <w:tabs>
          <w:tab w:val="left" w:pos="0"/>
          <w:tab w:val="left" w:pos="180"/>
        </w:tabs>
        <w:adjustRightInd w:val="0"/>
        <w:snapToGrid w:val="0"/>
        <w:spacing w:line="440" w:lineRule="exact"/>
        <w:ind w:firstLine="480" w:firstLineChars="200"/>
        <w:rPr>
          <w:rFonts w:hAnsi="宋体" w:cs="宋体"/>
          <w:color w:val="auto"/>
          <w:sz w:val="24"/>
          <w:szCs w:val="24"/>
        </w:rPr>
      </w:pPr>
      <w:r>
        <w:rPr>
          <w:rFonts w:hint="eastAsia" w:hAnsi="宋体" w:cs="宋体"/>
          <w:color w:val="auto"/>
          <w:sz w:val="24"/>
          <w:szCs w:val="24"/>
        </w:rPr>
        <w:t>为保证真实客观反映实习医师学习情况，防止实习医师干扰，实习成绩分数和医德医风；实习评定考核的等级一律不与实习医师见面，由科室上报科教科或医务科，评语应填写在鉴定栏内与实习医师直接见面。</w:t>
      </w:r>
    </w:p>
    <w:p>
      <w:pPr>
        <w:pStyle w:val="4"/>
        <w:tabs>
          <w:tab w:val="left" w:pos="0"/>
          <w:tab w:val="left" w:pos="180"/>
        </w:tabs>
        <w:adjustRightInd w:val="0"/>
        <w:snapToGrid w:val="0"/>
        <w:spacing w:line="440" w:lineRule="exact"/>
        <w:ind w:firstLine="480" w:firstLineChars="200"/>
        <w:rPr>
          <w:rFonts w:hAnsi="宋体" w:cs="宋体"/>
          <w:color w:val="auto"/>
          <w:sz w:val="24"/>
          <w:szCs w:val="24"/>
        </w:rPr>
      </w:pPr>
      <w:r>
        <w:rPr>
          <w:rFonts w:hint="eastAsia" w:hAnsi="宋体" w:cs="宋体"/>
          <w:color w:val="auto"/>
          <w:sz w:val="24"/>
          <w:szCs w:val="24"/>
        </w:rPr>
        <w:t>为了激励先进、鞭策后进，科室在实习表现考核综合考核评定等级与技术考核评定成绩时，必须严格掌握标准，拉开档次，评优率一般不超过30%。</w:t>
      </w:r>
    </w:p>
    <w:p>
      <w:pPr>
        <w:pStyle w:val="4"/>
        <w:tabs>
          <w:tab w:val="left" w:pos="0"/>
          <w:tab w:val="left" w:pos="180"/>
        </w:tabs>
        <w:adjustRightInd w:val="0"/>
        <w:snapToGrid w:val="0"/>
        <w:spacing w:line="440" w:lineRule="exact"/>
        <w:ind w:firstLine="480" w:firstLineChars="200"/>
        <w:rPr>
          <w:rFonts w:hAnsi="宋体" w:cs="宋体"/>
          <w:color w:val="auto"/>
          <w:sz w:val="24"/>
          <w:szCs w:val="24"/>
        </w:rPr>
      </w:pPr>
      <w:r>
        <w:rPr>
          <w:rFonts w:hint="eastAsia" w:hAnsi="宋体" w:cs="宋体"/>
          <w:color w:val="auto"/>
          <w:sz w:val="24"/>
          <w:szCs w:val="24"/>
        </w:rPr>
        <w:t>(四)实习成绩评定</w:t>
      </w:r>
    </w:p>
    <w:p>
      <w:pPr>
        <w:pStyle w:val="4"/>
        <w:tabs>
          <w:tab w:val="left" w:pos="0"/>
          <w:tab w:val="left" w:pos="180"/>
        </w:tabs>
        <w:adjustRightInd w:val="0"/>
        <w:snapToGrid w:val="0"/>
        <w:spacing w:line="440" w:lineRule="exact"/>
        <w:ind w:firstLine="480" w:firstLineChars="200"/>
        <w:rPr>
          <w:rFonts w:hAnsi="宋体" w:cs="宋体"/>
          <w:color w:val="auto"/>
          <w:sz w:val="24"/>
          <w:szCs w:val="24"/>
        </w:rPr>
      </w:pPr>
      <w:r>
        <w:rPr>
          <w:rFonts w:hint="eastAsia" w:hAnsi="宋体" w:cs="宋体"/>
          <w:color w:val="auto"/>
          <w:sz w:val="24"/>
          <w:szCs w:val="24"/>
        </w:rPr>
        <w:t>实习成绩以百分制计算，评定出实际得分数。</w:t>
      </w:r>
    </w:p>
    <w:p>
      <w:pPr>
        <w:pStyle w:val="4"/>
        <w:tabs>
          <w:tab w:val="left" w:pos="0"/>
          <w:tab w:val="left" w:pos="180"/>
        </w:tabs>
        <w:adjustRightInd w:val="0"/>
        <w:snapToGrid w:val="0"/>
        <w:spacing w:line="440" w:lineRule="exact"/>
        <w:ind w:firstLine="480" w:firstLineChars="200"/>
        <w:rPr>
          <w:rFonts w:hAnsi="宋体" w:cs="宋体"/>
          <w:color w:val="auto"/>
          <w:sz w:val="24"/>
          <w:szCs w:val="24"/>
        </w:rPr>
      </w:pPr>
      <w:r>
        <w:rPr>
          <w:rFonts w:hAnsi="宋体" w:cs="宋体"/>
          <w:color w:val="auto"/>
          <w:sz w:val="24"/>
          <w:szCs w:val="24"/>
        </w:rPr>
        <w:t>1.临床实习出科考试：</w:t>
      </w:r>
    </w:p>
    <w:p>
      <w:pPr>
        <w:pStyle w:val="15"/>
        <w:spacing w:line="440" w:lineRule="exact"/>
        <w:ind w:firstLine="480" w:firstLineChars="200"/>
        <w:jc w:val="left"/>
        <w:rPr>
          <w:rFonts w:hint="default" w:ascii="宋体" w:hAnsi="宋体" w:eastAsia="宋体" w:cs="宋体"/>
          <w:color w:val="auto"/>
          <w:sz w:val="24"/>
          <w:szCs w:val="24"/>
        </w:rPr>
      </w:pPr>
      <w:r>
        <w:rPr>
          <w:rFonts w:ascii="宋体" w:hAnsi="宋体" w:eastAsia="宋体" w:cs="宋体"/>
          <w:color w:val="auto"/>
          <w:sz w:val="24"/>
          <w:szCs w:val="24"/>
        </w:rPr>
        <w:t>（1）临床出科理论考试（占30%）：由临床医学部命题和组织实施。</w:t>
      </w:r>
    </w:p>
    <w:p>
      <w:pPr>
        <w:pStyle w:val="18"/>
        <w:tabs>
          <w:tab w:val="left" w:pos="1071"/>
        </w:tabs>
        <w:spacing w:line="440" w:lineRule="exact"/>
        <w:ind w:firstLine="480"/>
        <w:rPr>
          <w:rFonts w:ascii="宋体" w:hAnsi="宋体" w:eastAsia="宋体" w:cs="宋体"/>
          <w:color w:val="auto"/>
        </w:rPr>
      </w:pPr>
      <w:r>
        <w:rPr>
          <w:rFonts w:ascii="宋体" w:hAnsi="宋体" w:eastAsia="宋体" w:cs="宋体"/>
          <w:color w:val="auto"/>
        </w:rPr>
        <w:t>（2）临床出科实习考核（占70%）：由各教学单位组织实施。</w:t>
      </w:r>
      <w:r>
        <w:rPr>
          <w:rFonts w:hint="eastAsia" w:ascii="宋体" w:hAnsi="宋体" w:eastAsia="宋体" w:cs="宋体"/>
          <w:color w:val="auto"/>
        </w:rPr>
        <w:t>住院病历质量（30%）、诊疗操作技术（20</w:t>
      </w:r>
      <w:r>
        <w:rPr>
          <w:rFonts w:ascii="宋体" w:hAnsi="宋体" w:eastAsia="宋体" w:cs="宋体"/>
          <w:color w:val="auto"/>
        </w:rPr>
        <w:t>%</w:t>
      </w:r>
      <w:r>
        <w:rPr>
          <w:rFonts w:hint="eastAsia" w:ascii="宋体" w:hAnsi="宋体" w:eastAsia="宋体" w:cs="宋体"/>
          <w:color w:val="auto"/>
        </w:rPr>
        <w:t>）、报告病历、临床分析、对提问的问答（20%）。</w:t>
      </w:r>
    </w:p>
    <w:p>
      <w:pPr>
        <w:pStyle w:val="4"/>
        <w:tabs>
          <w:tab w:val="left" w:pos="0"/>
          <w:tab w:val="left" w:pos="180"/>
        </w:tabs>
        <w:adjustRightInd w:val="0"/>
        <w:snapToGrid w:val="0"/>
        <w:spacing w:line="440" w:lineRule="exact"/>
        <w:ind w:firstLine="480" w:firstLineChars="200"/>
        <w:rPr>
          <w:rFonts w:hAnsi="宋体" w:cs="宋体"/>
          <w:color w:val="auto"/>
          <w:sz w:val="24"/>
          <w:szCs w:val="24"/>
        </w:rPr>
      </w:pPr>
      <w:r>
        <w:rPr>
          <w:rFonts w:hint="eastAsia" w:hAnsi="宋体" w:cs="宋体"/>
          <w:color w:val="auto"/>
          <w:sz w:val="24"/>
          <w:szCs w:val="24"/>
        </w:rPr>
        <w:t>2.影像专业实习成绩评定(附件三)</w:t>
      </w:r>
    </w:p>
    <w:p>
      <w:pPr>
        <w:pStyle w:val="4"/>
        <w:tabs>
          <w:tab w:val="left" w:pos="0"/>
          <w:tab w:val="left" w:pos="180"/>
        </w:tabs>
        <w:adjustRightInd w:val="0"/>
        <w:snapToGrid w:val="0"/>
        <w:spacing w:line="440" w:lineRule="exact"/>
        <w:ind w:firstLine="480" w:firstLineChars="200"/>
        <w:rPr>
          <w:rFonts w:hAnsi="宋体" w:cs="宋体"/>
          <w:color w:val="auto"/>
          <w:sz w:val="24"/>
          <w:szCs w:val="24"/>
        </w:rPr>
      </w:pPr>
      <w:r>
        <w:rPr>
          <w:rFonts w:hint="eastAsia" w:hAnsi="宋体" w:cs="宋体"/>
          <w:color w:val="auto"/>
          <w:sz w:val="24"/>
          <w:szCs w:val="24"/>
        </w:rPr>
        <w:t>(1)专业实习有五门专业课需要评定成绩：放射诊断学、CTMR诊断学、超声诊断学、介入放射学、核医学。</w:t>
      </w:r>
    </w:p>
    <w:p>
      <w:pPr>
        <w:pStyle w:val="4"/>
        <w:tabs>
          <w:tab w:val="left" w:pos="0"/>
          <w:tab w:val="left" w:pos="180"/>
        </w:tabs>
        <w:adjustRightInd w:val="0"/>
        <w:snapToGrid w:val="0"/>
        <w:spacing w:line="440" w:lineRule="exact"/>
        <w:ind w:firstLine="480" w:firstLineChars="200"/>
        <w:rPr>
          <w:rFonts w:hAnsi="宋体" w:cs="宋体"/>
          <w:color w:val="auto"/>
          <w:sz w:val="24"/>
          <w:szCs w:val="24"/>
          <w:highlight w:val="yellow"/>
        </w:rPr>
      </w:pPr>
      <w:r>
        <w:rPr>
          <w:rFonts w:hint="eastAsia" w:hAnsi="宋体" w:cs="宋体"/>
          <w:color w:val="auto"/>
          <w:sz w:val="24"/>
          <w:szCs w:val="24"/>
        </w:rPr>
        <w:t>(2)每门专业课实习成绩由两部分构成：</w:t>
      </w:r>
      <w:r>
        <w:rPr>
          <w:rFonts w:hint="eastAsia" w:hAnsi="宋体" w:cs="宋体"/>
          <w:color w:val="auto"/>
          <w:sz w:val="24"/>
          <w:szCs w:val="24"/>
          <w:highlight w:val="yellow"/>
        </w:rPr>
        <w:t>基础理论测验占40％，实习成绩占60％</w:t>
      </w:r>
      <w:r>
        <w:rPr>
          <w:rFonts w:hint="eastAsia" w:hAnsi="宋体" w:cs="宋体"/>
          <w:color w:val="auto"/>
          <w:sz w:val="24"/>
          <w:szCs w:val="24"/>
        </w:rPr>
        <w:t>。</w:t>
      </w:r>
      <w:r>
        <w:rPr>
          <w:rFonts w:hAnsi="宋体" w:cs="宋体"/>
          <w:color w:val="auto"/>
          <w:sz w:val="24"/>
          <w:szCs w:val="24"/>
        </w:rPr>
        <w:t>基础理论测验于实习结束时由医学影像学系命题，临床医学部负责组织考试。</w:t>
      </w:r>
      <w:r>
        <w:rPr>
          <w:rFonts w:hint="eastAsia" w:hAnsi="宋体" w:cs="宋体"/>
          <w:color w:val="auto"/>
          <w:sz w:val="24"/>
          <w:szCs w:val="24"/>
        </w:rPr>
        <w:t>各科课程在理论考试中占比如下：</w:t>
      </w:r>
      <w:r>
        <w:rPr>
          <w:rFonts w:hint="eastAsia" w:hAnsi="宋体" w:cs="宋体"/>
          <w:color w:val="auto"/>
          <w:sz w:val="24"/>
          <w:szCs w:val="24"/>
          <w:highlight w:val="yellow"/>
        </w:rPr>
        <w:t>CT/MR×0.4+放射诊断×0.2+超声诊断×0.2+介入放射×0.1+核医学×0.1。</w:t>
      </w:r>
    </w:p>
    <w:p>
      <w:pPr>
        <w:pStyle w:val="4"/>
        <w:tabs>
          <w:tab w:val="left" w:pos="0"/>
          <w:tab w:val="left" w:pos="180"/>
        </w:tabs>
        <w:adjustRightInd w:val="0"/>
        <w:snapToGrid w:val="0"/>
        <w:spacing w:line="440" w:lineRule="exact"/>
        <w:rPr>
          <w:rFonts w:hAnsi="宋体" w:cs="宋体"/>
          <w:color w:val="auto"/>
          <w:sz w:val="24"/>
          <w:szCs w:val="24"/>
        </w:rPr>
      </w:pPr>
      <w:r>
        <w:rPr>
          <w:rFonts w:hint="eastAsia" w:hAnsi="宋体" w:cs="宋体"/>
          <w:color w:val="auto"/>
          <w:sz w:val="24"/>
          <w:szCs w:val="24"/>
        </w:rPr>
        <w:t xml:space="preserve">     实习考核成绩（60分）由四部分构成，操作技能（20分）+临床分析能力（20分）+工作态度（10分）+考勤（10分），实习考核成绩要在各专业科目实习轮转期间及时记录。操作技能及临床分析能力测验可由各专业根据本专业自身特点自己制定。</w:t>
      </w:r>
    </w:p>
    <w:p>
      <w:pPr>
        <w:pStyle w:val="15"/>
        <w:spacing w:line="440" w:lineRule="exact"/>
        <w:ind w:firstLine="480" w:firstLineChars="200"/>
        <w:rPr>
          <w:rFonts w:hint="default" w:ascii="黑体" w:hAnsi="黑体" w:eastAsia="黑体" w:cs="黑体"/>
          <w:color w:val="auto"/>
          <w:sz w:val="24"/>
          <w:szCs w:val="24"/>
          <w:lang w:val="zh-TW" w:eastAsia="zh-TW"/>
        </w:rPr>
      </w:pPr>
      <w:r>
        <w:rPr>
          <w:rFonts w:ascii="黑体" w:hAnsi="黑体" w:eastAsia="黑体" w:cs="黑体"/>
          <w:color w:val="auto"/>
          <w:sz w:val="24"/>
          <w:szCs w:val="24"/>
          <w:lang w:val="zh-TW" w:eastAsia="zh-TW"/>
        </w:rPr>
        <w:t>（三）毕业实习成绩不及格的处理</w:t>
      </w:r>
    </w:p>
    <w:p>
      <w:pPr>
        <w:pStyle w:val="4"/>
        <w:tabs>
          <w:tab w:val="left" w:pos="0"/>
          <w:tab w:val="left" w:pos="180"/>
        </w:tabs>
        <w:adjustRightInd w:val="0"/>
        <w:snapToGrid w:val="0"/>
        <w:spacing w:line="440" w:lineRule="exact"/>
        <w:ind w:firstLine="480" w:firstLineChars="200"/>
        <w:rPr>
          <w:rFonts w:hAnsi="宋体" w:cs="宋体"/>
          <w:color w:val="auto"/>
          <w:sz w:val="24"/>
          <w:szCs w:val="24"/>
        </w:rPr>
      </w:pPr>
      <w:r>
        <w:rPr>
          <w:rFonts w:hint="eastAsia" w:hAnsi="宋体" w:cs="宋体"/>
          <w:color w:val="auto"/>
          <w:sz w:val="24"/>
          <w:szCs w:val="24"/>
        </w:rPr>
        <w:t xml:space="preserve"> 1.毕业实习，内科、外科、妇产科、儿科、放射诊断学、CTMR诊断学、超声诊断学、介入放射学、核医学在学籍管理上均作为一门考试课程对待。</w:t>
      </w:r>
      <w:bookmarkStart w:id="1" w:name="_GoBack"/>
      <w:bookmarkEnd w:id="1"/>
    </w:p>
    <w:p>
      <w:pPr>
        <w:pStyle w:val="4"/>
        <w:tabs>
          <w:tab w:val="left" w:pos="0"/>
          <w:tab w:val="left" w:pos="180"/>
        </w:tabs>
        <w:adjustRightInd w:val="0"/>
        <w:snapToGrid w:val="0"/>
        <w:spacing w:line="440" w:lineRule="exact"/>
        <w:ind w:firstLine="600" w:firstLineChars="250"/>
        <w:rPr>
          <w:rFonts w:hAnsi="宋体" w:cs="宋体"/>
          <w:color w:val="auto"/>
          <w:sz w:val="24"/>
          <w:szCs w:val="24"/>
        </w:rPr>
      </w:pPr>
      <w:r>
        <w:rPr>
          <w:rFonts w:hint="eastAsia" w:hAnsi="宋体" w:cs="宋体"/>
          <w:color w:val="auto"/>
          <w:sz w:val="24"/>
          <w:szCs w:val="24"/>
        </w:rPr>
        <w:t>2.凡在内科、外科、妇产科、儿科、放射诊断学、CTMR诊断学、超声诊断学、介入放射学、影像核医学实习中，若实习成绩不及格或医德医风实习表现综合考核不及格均作为该门课程不及格，在该年级毕业后留校到临床医学部指定的实习医院按规定周数补该学科实习，及格者准予毕业；如补实习后仍不及格，按学校学籍规定处理。</w:t>
      </w:r>
    </w:p>
    <w:p>
      <w:pPr>
        <w:spacing w:line="360" w:lineRule="auto"/>
        <w:ind w:firstLine="600" w:firstLineChars="250"/>
        <w:rPr>
          <w:rFonts w:ascii="宋体" w:hAnsi="宋体"/>
          <w:color w:val="auto"/>
          <w:sz w:val="24"/>
        </w:rPr>
      </w:pPr>
    </w:p>
    <w:p>
      <w:pPr>
        <w:spacing w:line="360" w:lineRule="auto"/>
        <w:ind w:firstLine="600" w:firstLineChars="250"/>
        <w:rPr>
          <w:rFonts w:ascii="宋体" w:hAnsi="宋体"/>
          <w:color w:val="auto"/>
          <w:sz w:val="24"/>
          <w:lang w:val="zh-TW"/>
        </w:rPr>
      </w:pPr>
    </w:p>
    <w:sectPr>
      <w:headerReference r:id="rId3" w:type="default"/>
      <w:footerReference r:id="rId4" w:type="default"/>
      <w:pgSz w:w="11906" w:h="16838"/>
      <w:pgMar w:top="1304" w:right="1588" w:bottom="119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PMingLiU">
    <w:altName w:val="PMingLiU-ExtB"/>
    <w:panose1 w:val="02020500000000000000"/>
    <w:charset w:val="88"/>
    <w:family w:val="auto"/>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b/>
        <w:sz w:val="21"/>
        <w:szCs w:val="21"/>
      </w:rPr>
      <w:fldChar w:fldCharType="begin"/>
    </w:r>
    <w:r>
      <w:rPr>
        <w:b/>
        <w:sz w:val="21"/>
        <w:szCs w:val="21"/>
      </w:rPr>
      <w:instrText xml:space="preserve">PAGE</w:instrText>
    </w:r>
    <w:r>
      <w:rPr>
        <w:b/>
        <w:sz w:val="21"/>
        <w:szCs w:val="21"/>
      </w:rPr>
      <w:fldChar w:fldCharType="separate"/>
    </w:r>
    <w:r>
      <w:rPr>
        <w:b/>
        <w:sz w:val="21"/>
        <w:szCs w:val="21"/>
      </w:rPr>
      <w:t>1</w:t>
    </w:r>
    <w:r>
      <w:rPr>
        <w:b/>
        <w:sz w:val="21"/>
        <w:szCs w:val="21"/>
      </w:rPr>
      <w:fldChar w:fldCharType="end"/>
    </w:r>
    <w:r>
      <w:rPr>
        <w:sz w:val="21"/>
        <w:szCs w:val="21"/>
        <w:lang w:val="zh-CN"/>
      </w:rPr>
      <w:t xml:space="preserve">/ </w:t>
    </w:r>
    <w:r>
      <w:rPr>
        <w:b/>
        <w:sz w:val="21"/>
        <w:szCs w:val="21"/>
      </w:rPr>
      <w:fldChar w:fldCharType="begin"/>
    </w:r>
    <w:r>
      <w:rPr>
        <w:b/>
        <w:sz w:val="21"/>
        <w:szCs w:val="21"/>
      </w:rPr>
      <w:instrText xml:space="preserve">NUMPAGES</w:instrText>
    </w:r>
    <w:r>
      <w:rPr>
        <w:b/>
        <w:sz w:val="21"/>
        <w:szCs w:val="21"/>
      </w:rPr>
      <w:fldChar w:fldCharType="separate"/>
    </w:r>
    <w:r>
      <w:rPr>
        <w:b/>
        <w:sz w:val="21"/>
        <w:szCs w:val="21"/>
      </w:rPr>
      <w:t>26</w:t>
    </w:r>
    <w:r>
      <w:rPr>
        <w:b/>
        <w:sz w:val="21"/>
        <w:szCs w:val="21"/>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Q3ODU4NTIxNTY3Y2FiMjgyNWU5ZDJhZDc2ODJjNTQifQ=="/>
  </w:docVars>
  <w:rsids>
    <w:rsidRoot w:val="00110BCB"/>
    <w:rsid w:val="0001629C"/>
    <w:rsid w:val="00035547"/>
    <w:rsid w:val="00040B81"/>
    <w:rsid w:val="00076AB1"/>
    <w:rsid w:val="000A0E7F"/>
    <w:rsid w:val="000C596C"/>
    <w:rsid w:val="000F000F"/>
    <w:rsid w:val="00110BCB"/>
    <w:rsid w:val="00134ED6"/>
    <w:rsid w:val="001728D8"/>
    <w:rsid w:val="001D7805"/>
    <w:rsid w:val="00206C91"/>
    <w:rsid w:val="00211FDB"/>
    <w:rsid w:val="00225548"/>
    <w:rsid w:val="00290797"/>
    <w:rsid w:val="002A6351"/>
    <w:rsid w:val="002B20F3"/>
    <w:rsid w:val="002C3043"/>
    <w:rsid w:val="002D09FB"/>
    <w:rsid w:val="002F315F"/>
    <w:rsid w:val="00317F61"/>
    <w:rsid w:val="00341614"/>
    <w:rsid w:val="003642D7"/>
    <w:rsid w:val="003A4C5A"/>
    <w:rsid w:val="003C0600"/>
    <w:rsid w:val="003C1B89"/>
    <w:rsid w:val="00415664"/>
    <w:rsid w:val="004674A1"/>
    <w:rsid w:val="004B2D8D"/>
    <w:rsid w:val="004C0EB4"/>
    <w:rsid w:val="004E22CC"/>
    <w:rsid w:val="00536DBC"/>
    <w:rsid w:val="00541AFD"/>
    <w:rsid w:val="00565355"/>
    <w:rsid w:val="005A6DF6"/>
    <w:rsid w:val="005C60B9"/>
    <w:rsid w:val="005D01B3"/>
    <w:rsid w:val="005E4337"/>
    <w:rsid w:val="00601D31"/>
    <w:rsid w:val="00613D3E"/>
    <w:rsid w:val="006358BC"/>
    <w:rsid w:val="00644622"/>
    <w:rsid w:val="00651C20"/>
    <w:rsid w:val="006A63DB"/>
    <w:rsid w:val="0070058F"/>
    <w:rsid w:val="00752F5F"/>
    <w:rsid w:val="0079311D"/>
    <w:rsid w:val="007C1A05"/>
    <w:rsid w:val="007C2483"/>
    <w:rsid w:val="007C54E6"/>
    <w:rsid w:val="00814119"/>
    <w:rsid w:val="0083489A"/>
    <w:rsid w:val="008534B2"/>
    <w:rsid w:val="00860699"/>
    <w:rsid w:val="0086176A"/>
    <w:rsid w:val="0086246F"/>
    <w:rsid w:val="008907DD"/>
    <w:rsid w:val="008E32EB"/>
    <w:rsid w:val="009C4DA5"/>
    <w:rsid w:val="009D65EF"/>
    <w:rsid w:val="009D787D"/>
    <w:rsid w:val="00A4181D"/>
    <w:rsid w:val="00A44454"/>
    <w:rsid w:val="00AD6BB5"/>
    <w:rsid w:val="00AD771A"/>
    <w:rsid w:val="00B66969"/>
    <w:rsid w:val="00B66DB9"/>
    <w:rsid w:val="00B715D1"/>
    <w:rsid w:val="00BC5EB0"/>
    <w:rsid w:val="00C20486"/>
    <w:rsid w:val="00C53076"/>
    <w:rsid w:val="00C66CA2"/>
    <w:rsid w:val="00C77D66"/>
    <w:rsid w:val="00C81583"/>
    <w:rsid w:val="00CE7CB1"/>
    <w:rsid w:val="00CF3585"/>
    <w:rsid w:val="00D169E0"/>
    <w:rsid w:val="00D94406"/>
    <w:rsid w:val="00D95E7D"/>
    <w:rsid w:val="00DB3482"/>
    <w:rsid w:val="00E16D85"/>
    <w:rsid w:val="00E178DF"/>
    <w:rsid w:val="00E42AA1"/>
    <w:rsid w:val="00E47401"/>
    <w:rsid w:val="00E77BD9"/>
    <w:rsid w:val="00EE4F75"/>
    <w:rsid w:val="00EE71DF"/>
    <w:rsid w:val="00F02754"/>
    <w:rsid w:val="00F9454F"/>
    <w:rsid w:val="00FC3BA8"/>
    <w:rsid w:val="02D16D31"/>
    <w:rsid w:val="031270AD"/>
    <w:rsid w:val="047E1C22"/>
    <w:rsid w:val="0C694AB6"/>
    <w:rsid w:val="0EEB1C2D"/>
    <w:rsid w:val="1E100E85"/>
    <w:rsid w:val="21A81A87"/>
    <w:rsid w:val="26FE5A38"/>
    <w:rsid w:val="2BA12D39"/>
    <w:rsid w:val="2BA60A2E"/>
    <w:rsid w:val="2CE25F52"/>
    <w:rsid w:val="2F4008FF"/>
    <w:rsid w:val="32575A57"/>
    <w:rsid w:val="368D258A"/>
    <w:rsid w:val="36FC5028"/>
    <w:rsid w:val="39CA68DC"/>
    <w:rsid w:val="3A751D7E"/>
    <w:rsid w:val="3B7665DD"/>
    <w:rsid w:val="3EA82DEA"/>
    <w:rsid w:val="3ED03FC7"/>
    <w:rsid w:val="4C3F0C69"/>
    <w:rsid w:val="54996BEB"/>
    <w:rsid w:val="5B9E114E"/>
    <w:rsid w:val="5BEF5148"/>
    <w:rsid w:val="66FB699F"/>
    <w:rsid w:val="7E0320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unhideWhenUsed/>
    <w:qFormat/>
    <w:uiPriority w:val="99"/>
    <w:pPr>
      <w:widowControl/>
      <w:jc w:val="left"/>
    </w:pPr>
    <w:rPr>
      <w:rFonts w:eastAsiaTheme="minorEastAsia"/>
      <w:kern w:val="0"/>
      <w:sz w:val="24"/>
      <w:lang w:eastAsia="en-US"/>
    </w:rPr>
  </w:style>
  <w:style w:type="paragraph" w:styleId="3">
    <w:name w:val="Body Text"/>
    <w:basedOn w:val="1"/>
    <w:link w:val="20"/>
    <w:qFormat/>
    <w:uiPriority w:val="1"/>
    <w:pPr>
      <w:spacing w:before="161"/>
      <w:ind w:left="109"/>
    </w:pPr>
    <w:rPr>
      <w:rFonts w:ascii="宋体" w:hAnsi="宋体" w:cs="宋体"/>
      <w:sz w:val="24"/>
      <w:lang w:val="zh-CN" w:bidi="zh-CN"/>
    </w:rPr>
  </w:style>
  <w:style w:type="paragraph" w:styleId="4">
    <w:name w:val="Plain Text"/>
    <w:basedOn w:val="1"/>
    <w:link w:val="14"/>
    <w:qFormat/>
    <w:uiPriority w:val="0"/>
    <w:rPr>
      <w:rFonts w:ascii="宋体" w:hAnsi="Courier New"/>
      <w:szCs w:val="20"/>
    </w:rPr>
  </w:style>
  <w:style w:type="paragraph" w:styleId="5">
    <w:name w:val="Balloon Text"/>
    <w:basedOn w:val="1"/>
    <w:link w:val="16"/>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HTML Preformatted"/>
    <w:basedOn w:val="1"/>
    <w:link w:val="1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olor w:val="000000"/>
      <w:kern w:val="0"/>
      <w:sz w:val="20"/>
      <w:szCs w:val="20"/>
    </w:rPr>
  </w:style>
  <w:style w:type="paragraph" w:styleId="9">
    <w:name w:val="Normal (Web)"/>
    <w:basedOn w:val="1"/>
    <w:qFormat/>
    <w:uiPriority w:val="0"/>
    <w:pPr>
      <w:widowControl/>
      <w:spacing w:before="100" w:beforeAutospacing="1" w:after="100" w:afterAutospacing="1"/>
      <w:jc w:val="left"/>
    </w:pPr>
    <w:rPr>
      <w:rFonts w:ascii="宋体" w:hAnsi="宋体" w:eastAsiaTheme="minorEastAsia"/>
      <w:kern w:val="0"/>
      <w:sz w:val="24"/>
    </w:rPr>
  </w:style>
  <w:style w:type="character" w:customStyle="1" w:styleId="12">
    <w:name w:val="页眉 Char"/>
    <w:basedOn w:val="11"/>
    <w:link w:val="7"/>
    <w:semiHidden/>
    <w:qFormat/>
    <w:uiPriority w:val="0"/>
    <w:rPr>
      <w:sz w:val="18"/>
      <w:szCs w:val="18"/>
    </w:rPr>
  </w:style>
  <w:style w:type="character" w:customStyle="1" w:styleId="13">
    <w:name w:val="页脚 Char"/>
    <w:basedOn w:val="11"/>
    <w:link w:val="6"/>
    <w:qFormat/>
    <w:uiPriority w:val="99"/>
    <w:rPr>
      <w:sz w:val="18"/>
      <w:szCs w:val="18"/>
    </w:rPr>
  </w:style>
  <w:style w:type="character" w:customStyle="1" w:styleId="14">
    <w:name w:val="纯文本 Char"/>
    <w:basedOn w:val="11"/>
    <w:link w:val="4"/>
    <w:qFormat/>
    <w:uiPriority w:val="0"/>
    <w:rPr>
      <w:rFonts w:ascii="宋体" w:hAnsi="Courier New" w:eastAsia="宋体" w:cs="Times New Roman"/>
      <w:szCs w:val="20"/>
    </w:rPr>
  </w:style>
  <w:style w:type="paragraph" w:customStyle="1" w:styleId="15">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character" w:customStyle="1" w:styleId="16">
    <w:name w:val="批注框文本 Char"/>
    <w:basedOn w:val="11"/>
    <w:link w:val="5"/>
    <w:semiHidden/>
    <w:qFormat/>
    <w:uiPriority w:val="99"/>
    <w:rPr>
      <w:rFonts w:ascii="Times New Roman" w:hAnsi="Times New Roman" w:eastAsia="宋体" w:cs="Times New Roman"/>
      <w:kern w:val="2"/>
      <w:sz w:val="18"/>
      <w:szCs w:val="18"/>
    </w:rPr>
  </w:style>
  <w:style w:type="character" w:customStyle="1" w:styleId="17">
    <w:name w:val="批注文字 Char"/>
    <w:basedOn w:val="11"/>
    <w:link w:val="2"/>
    <w:qFormat/>
    <w:uiPriority w:val="99"/>
    <w:rPr>
      <w:rFonts w:ascii="Times New Roman" w:hAnsi="Times New Roman" w:cs="Times New Roman"/>
      <w:sz w:val="24"/>
      <w:szCs w:val="24"/>
      <w:lang w:eastAsia="en-US"/>
    </w:rPr>
  </w:style>
  <w:style w:type="paragraph" w:styleId="18">
    <w:name w:val="List Paragraph"/>
    <w:basedOn w:val="1"/>
    <w:qFormat/>
    <w:uiPriority w:val="1"/>
    <w:pPr>
      <w:ind w:firstLine="420" w:firstLineChars="200"/>
    </w:pPr>
    <w:rPr>
      <w:rFonts w:asciiTheme="minorHAnsi" w:hAnsiTheme="minorHAnsi" w:eastAsiaTheme="minorEastAsia" w:cstheme="minorBidi"/>
      <w:sz w:val="24"/>
    </w:rPr>
  </w:style>
  <w:style w:type="character" w:customStyle="1" w:styleId="19">
    <w:name w:val="HTML 预设格式 Char"/>
    <w:basedOn w:val="11"/>
    <w:link w:val="8"/>
    <w:qFormat/>
    <w:uiPriority w:val="0"/>
    <w:rPr>
      <w:rFonts w:ascii="黑体" w:hAnsi="Courier New" w:eastAsia="黑体" w:cs="Times New Roman"/>
      <w:color w:val="000000"/>
    </w:rPr>
  </w:style>
  <w:style w:type="character" w:customStyle="1" w:styleId="20">
    <w:name w:val="正文文本 Char"/>
    <w:basedOn w:val="11"/>
    <w:link w:val="3"/>
    <w:qFormat/>
    <w:uiPriority w:val="1"/>
    <w:rPr>
      <w:rFonts w:ascii="宋体" w:hAnsi="宋体" w:eastAsia="宋体" w:cs="宋体"/>
      <w:kern w:val="2"/>
      <w:sz w:val="24"/>
      <w:szCs w:val="24"/>
      <w:lang w:val="zh-CN" w:bidi="zh-CN"/>
    </w:rPr>
  </w:style>
  <w:style w:type="paragraph" w:customStyle="1" w:styleId="21">
    <w:name w:val="纯文本1"/>
    <w:basedOn w:val="1"/>
    <w:qFormat/>
    <w:uiPriority w:val="0"/>
    <w:rPr>
      <w:rFonts w:ascii="宋体" w:hAnsi="Courier New"/>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9C436-3D8D-4553-8843-901D3F76E6B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26</Pages>
  <Words>17147</Words>
  <Characters>17689</Characters>
  <Lines>130</Lines>
  <Paragraphs>36</Paragraphs>
  <TotalTime>111</TotalTime>
  <ScaleCrop>false</ScaleCrop>
  <LinksUpToDate>false</LinksUpToDate>
  <CharactersWithSpaces>17836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2020-05-28T07:00:00Z</dcterms:created>
  <dc:creator>Administrator</dc:creator>
  <cp:lastModifiedBy>晶书</cp:lastModifiedBy>
  <cp:lastPrinted>2020-06-04T02:14:00Z</cp:lastPrinted>
  <dcterms:modified xsi:type="dcterms:W3CDTF">2023-05-31T09:54:27Z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A80291D0D0FC4CDD96A1C6E66D56D73C_12</vt:lpwstr>
  </property>
</Properties>
</file>